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F4A" w:rsidRPr="00C55BF4" w:rsidRDefault="00FF0F4A" w:rsidP="00FF0F4A">
      <w:pPr>
        <w:spacing w:after="0" w:line="240" w:lineRule="auto"/>
        <w:ind w:firstLine="709"/>
        <w:jc w:val="center"/>
        <w:rPr>
          <w:rFonts w:ascii="Times New Roman" w:hAnsi="Times New Roman"/>
          <w:b/>
          <w:caps/>
          <w:sz w:val="28"/>
          <w:szCs w:val="28"/>
          <w:lang w:val="kk-KZ"/>
        </w:rPr>
      </w:pPr>
      <w:r w:rsidRPr="00C55BF4">
        <w:rPr>
          <w:rFonts w:ascii="Times New Roman" w:hAnsi="Times New Roman"/>
          <w:b/>
          <w:caps/>
          <w:sz w:val="28"/>
          <w:szCs w:val="28"/>
          <w:lang w:val="kk-KZ"/>
        </w:rPr>
        <w:t>Мигранттармен және босқындармен әлеуметтік жұмыс</w:t>
      </w:r>
    </w:p>
    <w:p w:rsidR="00FF0F4A" w:rsidRPr="00C55BF4" w:rsidRDefault="00FF0F4A" w:rsidP="00FF0F4A">
      <w:pPr>
        <w:spacing w:after="0" w:line="240" w:lineRule="auto"/>
        <w:ind w:firstLine="709"/>
        <w:jc w:val="center"/>
        <w:rPr>
          <w:rFonts w:ascii="Times New Roman" w:hAnsi="Times New Roman"/>
          <w:b/>
          <w:caps/>
          <w:sz w:val="28"/>
          <w:szCs w:val="28"/>
          <w:lang w:val="kk-KZ"/>
        </w:rPr>
      </w:pPr>
    </w:p>
    <w:p w:rsidR="00FF0F4A" w:rsidRPr="00C55BF4" w:rsidRDefault="00FF0F4A" w:rsidP="00FF0F4A">
      <w:pPr>
        <w:pStyle w:val="1"/>
        <w:ind w:firstLine="709"/>
        <w:rPr>
          <w:bCs/>
          <w:sz w:val="28"/>
          <w:szCs w:val="28"/>
          <w:lang w:val="kk-KZ"/>
        </w:rPr>
      </w:pPr>
      <w:r w:rsidRPr="00C55BF4">
        <w:rPr>
          <w:bCs/>
          <w:sz w:val="28"/>
          <w:szCs w:val="28"/>
          <w:lang/>
        </w:rPr>
        <w:t>І</w:t>
      </w:r>
      <w:r w:rsidRPr="00C55BF4">
        <w:rPr>
          <w:bCs/>
          <w:sz w:val="28"/>
          <w:szCs w:val="28"/>
          <w:lang w:val="kk-KZ"/>
        </w:rPr>
        <w:t>-ТАРАУ. МИГРАНТТАРМЕН ЖҮРГІЗІЛЕТІН ӘЛЕУМЕТТІК ЖҰМЫСТЫҢ ТЕОРИЯЛЫҚ-</w:t>
      </w:r>
      <w:r>
        <w:rPr>
          <w:bCs/>
          <w:sz w:val="28"/>
          <w:szCs w:val="28"/>
          <w:lang w:val="kk-KZ"/>
        </w:rPr>
        <w:t>ӘДІСТЕМЕЛІК</w:t>
      </w:r>
      <w:r w:rsidRPr="00C55BF4">
        <w:rPr>
          <w:bCs/>
          <w:sz w:val="28"/>
          <w:szCs w:val="28"/>
          <w:lang w:val="kk-KZ"/>
        </w:rPr>
        <w:t xml:space="preserve"> АСПЕКТІЛЕРІ</w:t>
      </w:r>
    </w:p>
    <w:p w:rsidR="00FF0F4A" w:rsidRPr="00C55BF4" w:rsidRDefault="00FF0F4A" w:rsidP="00FF0F4A">
      <w:pPr>
        <w:spacing w:after="0" w:line="240" w:lineRule="auto"/>
        <w:ind w:firstLine="709"/>
        <w:rPr>
          <w:rFonts w:ascii="Times New Roman" w:hAnsi="Times New Roman"/>
          <w:b/>
          <w:bCs/>
          <w:sz w:val="28"/>
          <w:szCs w:val="28"/>
          <w:lang w:val="kk-KZ"/>
        </w:rPr>
      </w:pPr>
    </w:p>
    <w:p w:rsidR="00FF0F4A" w:rsidRPr="00C55BF4" w:rsidRDefault="00FF0F4A" w:rsidP="00FF0F4A">
      <w:pPr>
        <w:spacing w:after="0" w:line="240" w:lineRule="auto"/>
        <w:ind w:firstLine="709"/>
        <w:jc w:val="center"/>
        <w:rPr>
          <w:rFonts w:ascii="Times New Roman" w:hAnsi="Times New Roman"/>
          <w:b/>
          <w:bCs/>
          <w:sz w:val="28"/>
          <w:szCs w:val="28"/>
          <w:lang w:val="kk-KZ"/>
        </w:rPr>
      </w:pPr>
      <w:r w:rsidRPr="00C55BF4">
        <w:rPr>
          <w:rFonts w:ascii="Times New Roman" w:hAnsi="Times New Roman"/>
          <w:b/>
          <w:bCs/>
          <w:sz w:val="28"/>
          <w:szCs w:val="28"/>
          <w:lang/>
        </w:rPr>
        <w:t>Миграция туралы негізгі түсініктер, негізгі миграциялық теориялар, миграцияны зерттеудің әдістемесі</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Қоғамды дұрыс басқару үшін және тиімді әлеуметтік-экономикалық саясат жүргізу үшін миграциялық ағымдардың көлемі мен мигранттардың құрамын бағдарлай білу, миграцияны тудыратын факторларды және миграцияның салдарын анықтай білу қажет. Демографиялық процестердің ішінде халықтың миграциясы маңызды орын алады. Өйткені миграцияға қоғамдағы саяси, әлеуметтік-экономикалық өзгерістерге шұғыл көңіл бөлетін жауапты сипат тән. Халықтың миграциясы демографиялық жағдайларға, елдің тұрғындары санының бірден көбеюіне немесе азаюына, оның жастық және жыныстық құрылымына тез және белсенді ықпал етеді. </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t>Тұрғындар туралы қазіргі мәліметтерді жинақтау жүйесінде демографиялық процестер туралы макро және микромәліметтерді алуға болады. Макродеңгейдегі мәліметтердің негізгі қайнар көзі болып халық санағы, тұрғындардың табиғи жылжуының ағынды есебі, көші-қон және тұрғындар регистрлері саналады. Таңдаулы зерттеулер – микродеңгейдегі мәліметтерді жинайды (тұрмыстық құрылымы, үй-шаруашылығы, бір топ адамдар туралы мәлімет). Тұрғындар дамуы – тұрғындардың сандық және сапалық өзгеруінің заңды процесі. Бұл процесс адамзат дамуы барысында күрделене түседі. Халық, тұрғындар өзгеруін жан-жақты түсіндіру үшін тек бір демографияны пайдалану аз. “Тұрғындар үнемі жылжу жағдайында болады: туылады, өледі,  үйленеді, ажырасады, мемлекеттің бір аймағынан келесі аймағына көшеді (көп немесе аз уақытта), бір іс-әрекет саласынан басқа салаға өтеді, бір әлеуметтік топтан келесі әлеуметтік топқа ауысады. Осы жылжулардың барлығы тұрғындардың үш негізгі қозғалыс түрін белгілейді: табиғи, миграциялық және</w:t>
      </w:r>
      <w:r w:rsidRPr="00C55BF4">
        <w:rPr>
          <w:rFonts w:ascii="Times New Roman" w:hAnsi="Times New Roman"/>
          <w:b/>
          <w:sz w:val="28"/>
          <w:szCs w:val="28"/>
          <w:lang/>
        </w:rPr>
        <w:t xml:space="preserve"> </w:t>
      </w:r>
      <w:r w:rsidRPr="00C55BF4">
        <w:rPr>
          <w:rFonts w:ascii="Times New Roman" w:hAnsi="Times New Roman"/>
          <w:sz w:val="28"/>
          <w:szCs w:val="28"/>
          <w:lang/>
        </w:rPr>
        <w:t>әлеуметтік. Барлық жылжулардан көптүрлі, миграциялық</w:t>
      </w:r>
      <w:r w:rsidRPr="00C55BF4">
        <w:rPr>
          <w:rFonts w:ascii="Times New Roman" w:hAnsi="Times New Roman"/>
          <w:b/>
          <w:sz w:val="28"/>
          <w:szCs w:val="28"/>
          <w:lang w:val="kk-KZ"/>
        </w:rPr>
        <w:t xml:space="preserve"> - </w:t>
      </w:r>
      <w:r w:rsidRPr="00C55BF4">
        <w:rPr>
          <w:rFonts w:ascii="Times New Roman" w:hAnsi="Times New Roman"/>
          <w:sz w:val="28"/>
          <w:szCs w:val="28"/>
          <w:lang/>
        </w:rPr>
        <w:t xml:space="preserve">тұрғындардың территориялық қозғалысы ең күрделі болып табылады.”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Көші-қон ағындарының бағыттары, құрылымы, көлемі туралы ақпараттың негізгі қайнар көзі болып көші-қон туралы ағымды есеп, халық санағы, тұрғындарды арнайы таңдау зерттеулердің нәтижесі, түрлі тізімдер және тұрғындардың регистрлері. Көші-қон есебін қалыптастыру-табиғи жылжуының есебін жүргізуден қиын. Халықаралық миграция есебіне қарағанда ішкі миграция есебі жақсы ұйымдастырылған. Бұл қиыншылықтар миграцияның ерекшеліктеріне байланысты. Мигрант, миграция түсініктерінің жалпы белгілері болмауы халықаралық көші-қонды есепке алуды қиынға соқтырады. “Миграция туралы мәліметтің қайнар көзіне қарай, көші-қон есебінің әдістері екі түрге бөлінеді: тік және жанамалы. </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lastRenderedPageBreak/>
        <w:t xml:space="preserve">Тік әдіс - әр миграциялық құбылысты келген және кеткен жерлерінде тіркеуге алады. Жанама әдістер таңдау зерттеулерінің нәтижелері мен халық санағының мәліметтерін ғана пайдаланады.” </w:t>
      </w:r>
    </w:p>
    <w:p w:rsidR="00FF0F4A" w:rsidRPr="00C55BF4" w:rsidRDefault="00FF0F4A" w:rsidP="00FF0F4A">
      <w:pPr>
        <w:tabs>
          <w:tab w:val="left" w:pos="540"/>
          <w:tab w:val="left" w:pos="3600"/>
          <w:tab w:val="left" w:pos="3780"/>
        </w:tabs>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Территориялық қозғалыстың мәнін, оның міндеттерін және қозғалыстың демографиялық міндетін түсіну қажет. Алғашқы “миграция” туралы ғылыми ұғымды белгілі ағылшын ғалымы Е. Равенштейн 1885-89 жылдары енгізді. Ол миграция - көші-қон белгісін: “адамның мекен-жайының тұрақты немесе уақытша өзгеруі” деп өте қарапайым түрде түсіндіреді”</w:t>
      </w:r>
      <w:r w:rsidRPr="00C55BF4">
        <w:rPr>
          <w:rFonts w:ascii="Times New Roman" w:hAnsi="Times New Roman"/>
          <w:sz w:val="28"/>
          <w:szCs w:val="28"/>
          <w:lang w:val="kk-KZ"/>
        </w:rPr>
        <w:t xml:space="preserve">. </w:t>
      </w:r>
      <w:r w:rsidRPr="00C55BF4">
        <w:rPr>
          <w:rFonts w:ascii="Times New Roman" w:hAnsi="Times New Roman"/>
          <w:sz w:val="28"/>
          <w:szCs w:val="28"/>
          <w:lang/>
        </w:rPr>
        <w:t>Миграция -</w:t>
      </w: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үздіксіз процесс, оны 4 факторлар тобының байланысы белгілейді: </w:t>
      </w:r>
    </w:p>
    <w:p w:rsidR="00FF0F4A" w:rsidRPr="00C55BF4" w:rsidRDefault="00FF0F4A" w:rsidP="00FF0F4A">
      <w:pPr>
        <w:tabs>
          <w:tab w:val="left" w:pos="540"/>
          <w:tab w:val="left" w:pos="3600"/>
          <w:tab w:val="left" w:pos="3780"/>
        </w:tabs>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 </w:t>
      </w:r>
      <w:r w:rsidRPr="00C55BF4">
        <w:rPr>
          <w:rFonts w:ascii="Times New Roman" w:hAnsi="Times New Roman"/>
          <w:sz w:val="28"/>
          <w:szCs w:val="28"/>
          <w:lang w:val="kk-KZ"/>
        </w:rPr>
        <w:t xml:space="preserve">  - </w:t>
      </w:r>
      <w:r w:rsidRPr="00C55BF4">
        <w:rPr>
          <w:rFonts w:ascii="Times New Roman" w:hAnsi="Times New Roman"/>
          <w:sz w:val="28"/>
          <w:szCs w:val="28"/>
          <w:lang/>
        </w:rPr>
        <w:t xml:space="preserve">мигранттың алғашқы мемлекеттегі мекен-жайы; </w:t>
      </w:r>
    </w:p>
    <w:p w:rsidR="00FF0F4A" w:rsidRPr="00C55BF4" w:rsidRDefault="00FF0F4A" w:rsidP="00FF0F4A">
      <w:pPr>
        <w:tabs>
          <w:tab w:val="left" w:pos="540"/>
          <w:tab w:val="left" w:pos="3600"/>
          <w:tab w:val="left" w:pos="3780"/>
        </w:tabs>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val="kk-KZ"/>
        </w:rPr>
        <w:t xml:space="preserve">   - </w:t>
      </w:r>
      <w:r w:rsidRPr="00C55BF4">
        <w:rPr>
          <w:rFonts w:ascii="Times New Roman" w:hAnsi="Times New Roman"/>
          <w:sz w:val="28"/>
          <w:szCs w:val="28"/>
          <w:lang/>
        </w:rPr>
        <w:t xml:space="preserve">мигранттың нақты қозғалыс кезі, көші-қон процесі; мигранттың жаңа </w:t>
      </w:r>
      <w:r w:rsidRPr="00C55BF4">
        <w:rPr>
          <w:rFonts w:ascii="Times New Roman" w:hAnsi="Times New Roman"/>
          <w:sz w:val="28"/>
          <w:szCs w:val="28"/>
          <w:lang w:val="kk-KZ"/>
        </w:rPr>
        <w:t>м</w:t>
      </w:r>
      <w:r w:rsidRPr="00C55BF4">
        <w:rPr>
          <w:rFonts w:ascii="Times New Roman" w:hAnsi="Times New Roman"/>
          <w:sz w:val="28"/>
          <w:szCs w:val="28"/>
          <w:lang/>
        </w:rPr>
        <w:t>екен</w:t>
      </w: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жайына қоныстануы; </w:t>
      </w:r>
    </w:p>
    <w:p w:rsidR="00FF0F4A" w:rsidRPr="00C55BF4" w:rsidRDefault="00FF0F4A" w:rsidP="00FF0F4A">
      <w:pPr>
        <w:tabs>
          <w:tab w:val="left" w:pos="540"/>
          <w:tab w:val="left" w:pos="3600"/>
          <w:tab w:val="left" w:pos="3780"/>
        </w:tabs>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val="kk-KZ"/>
        </w:rPr>
        <w:t xml:space="preserve">   - </w:t>
      </w:r>
      <w:r w:rsidRPr="00C55BF4">
        <w:rPr>
          <w:rFonts w:ascii="Times New Roman" w:hAnsi="Times New Roman"/>
          <w:sz w:val="28"/>
          <w:szCs w:val="28"/>
          <w:lang/>
        </w:rPr>
        <w:t>мигранттың жеке тұлғалық сипаттамаларының факторлары: демографиялық сипаттамалардың жиынтығы, жеке тұлғалық қалаулар.</w:t>
      </w:r>
      <w:r w:rsidRPr="00C55BF4">
        <w:rPr>
          <w:rFonts w:ascii="Times New Roman" w:hAnsi="Times New Roman"/>
          <w:sz w:val="28"/>
          <w:szCs w:val="28"/>
          <w:lang w:val="kk-KZ"/>
        </w:rPr>
        <w:t xml:space="preserve">           </w:t>
      </w:r>
    </w:p>
    <w:p w:rsidR="00FF0F4A" w:rsidRPr="00C55BF4" w:rsidRDefault="00FF0F4A" w:rsidP="00FF0F4A">
      <w:pPr>
        <w:tabs>
          <w:tab w:val="left" w:pos="540"/>
          <w:tab w:val="left" w:pos="3600"/>
          <w:tab w:val="left" w:pos="3780"/>
        </w:tabs>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“Е.Равенштейн Ұлыбританиядағы, Солтүстік Америкадағы көші-қон</w:t>
      </w:r>
      <w:r w:rsidRPr="00C55BF4">
        <w:rPr>
          <w:rFonts w:ascii="Times New Roman" w:hAnsi="Times New Roman"/>
          <w:sz w:val="28"/>
          <w:szCs w:val="28"/>
          <w:lang w:val="kk-KZ"/>
        </w:rPr>
        <w:t xml:space="preserve"> </w:t>
      </w:r>
      <w:r w:rsidRPr="00C55BF4">
        <w:rPr>
          <w:rFonts w:ascii="Times New Roman" w:hAnsi="Times New Roman"/>
          <w:sz w:val="28"/>
          <w:szCs w:val="28"/>
          <w:lang/>
        </w:rPr>
        <w:t>процестерін   зерттей келе 11 миграциялық заңдарды қалыптастырды:</w:t>
      </w:r>
    </w:p>
    <w:p w:rsidR="00FF0F4A" w:rsidRPr="00C55BF4" w:rsidRDefault="00FF0F4A" w:rsidP="00FF0F4A">
      <w:pPr>
        <w:numPr>
          <w:ilvl w:val="0"/>
          <w:numId w:val="3"/>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Басым жағдайларда миграция жақын аймақтарға жүзеге асады.</w:t>
      </w:r>
    </w:p>
    <w:p w:rsidR="00FF0F4A" w:rsidRPr="00C55BF4" w:rsidRDefault="00FF0F4A" w:rsidP="00FF0F4A">
      <w:pPr>
        <w:numPr>
          <w:ilvl w:val="0"/>
          <w:numId w:val="3"/>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Көші-қон процесі рет-ретімен, кезең-кезеңімен жүзеге асады.</w:t>
      </w:r>
    </w:p>
    <w:p w:rsidR="00FF0F4A" w:rsidRPr="00C55BF4" w:rsidRDefault="00FF0F4A" w:rsidP="00FF0F4A">
      <w:pPr>
        <w:numPr>
          <w:ilvl w:val="0"/>
          <w:numId w:val="3"/>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 xml:space="preserve">Ірі сауда-саттық немесе өнеркәсіптік орталықтарына бағытталған миграция </w:t>
      </w:r>
      <w:r w:rsidRPr="00C55BF4">
        <w:rPr>
          <w:rFonts w:ascii="Times New Roman" w:hAnsi="Times New Roman"/>
          <w:sz w:val="28"/>
          <w:szCs w:val="28"/>
          <w:lang w:val="kk-KZ"/>
        </w:rPr>
        <w:t xml:space="preserve"> </w:t>
      </w:r>
      <w:r w:rsidRPr="00C55BF4">
        <w:rPr>
          <w:rFonts w:ascii="Times New Roman" w:hAnsi="Times New Roman"/>
          <w:sz w:val="28"/>
          <w:szCs w:val="28"/>
          <w:lang/>
        </w:rPr>
        <w:t>ұзақ аймақтық болып келеді.</w:t>
      </w:r>
    </w:p>
    <w:p w:rsidR="00FF0F4A" w:rsidRPr="00C55BF4" w:rsidRDefault="00FF0F4A" w:rsidP="00FF0F4A">
      <w:pPr>
        <w:numPr>
          <w:ilvl w:val="0"/>
          <w:numId w:val="3"/>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 xml:space="preserve">Әр миграциялық ағымға қарсы миграциялық ағым сәйкес келеді.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5.</w:t>
      </w:r>
      <w:r w:rsidRPr="00C55BF4">
        <w:rPr>
          <w:rFonts w:ascii="Times New Roman" w:hAnsi="Times New Roman"/>
          <w:sz w:val="28"/>
          <w:szCs w:val="28"/>
          <w:lang w:val="kk-KZ"/>
        </w:rPr>
        <w:t xml:space="preserve"> М</w:t>
      </w:r>
      <w:r w:rsidRPr="00C55BF4">
        <w:rPr>
          <w:rFonts w:ascii="Times New Roman" w:hAnsi="Times New Roman"/>
          <w:sz w:val="28"/>
          <w:szCs w:val="28"/>
          <w:lang/>
        </w:rPr>
        <w:t xml:space="preserve">играция процесіне, қала тұрғындарына қарағанда ауыл тұрғындары көбірек ұшырайды, ауылдан қалаға көшеді. </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val="kk-KZ"/>
        </w:rPr>
        <w:t xml:space="preserve">6. </w:t>
      </w:r>
      <w:r w:rsidRPr="00C55BF4">
        <w:rPr>
          <w:rFonts w:ascii="Times New Roman" w:hAnsi="Times New Roman"/>
          <w:sz w:val="28"/>
          <w:szCs w:val="28"/>
          <w:lang/>
        </w:rPr>
        <w:t xml:space="preserve">Ішкі миграцияларда әйелдер, халықаралық миграцияда - ерлер белсенді. </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val="kk-KZ"/>
        </w:rPr>
        <w:t xml:space="preserve">7. </w:t>
      </w:r>
      <w:r w:rsidRPr="00C55BF4">
        <w:rPr>
          <w:rFonts w:ascii="Times New Roman" w:hAnsi="Times New Roman"/>
          <w:sz w:val="28"/>
          <w:szCs w:val="28"/>
          <w:lang/>
        </w:rPr>
        <w:t xml:space="preserve">Мигранттардың басым бөлігі ересек тұрғындар, отбасылы адамдар сирек </w:t>
      </w:r>
      <w:r w:rsidRPr="00C55BF4">
        <w:rPr>
          <w:rFonts w:ascii="Times New Roman" w:hAnsi="Times New Roman"/>
          <w:sz w:val="28"/>
          <w:szCs w:val="28"/>
          <w:lang w:val="kk-KZ"/>
        </w:rPr>
        <w:t xml:space="preserve"> </w:t>
      </w:r>
      <w:r w:rsidRPr="00C55BF4">
        <w:rPr>
          <w:rFonts w:ascii="Times New Roman" w:hAnsi="Times New Roman"/>
          <w:sz w:val="28"/>
          <w:szCs w:val="28"/>
          <w:lang/>
        </w:rPr>
        <w:t>көшеді.</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val="kk-KZ"/>
        </w:rPr>
        <w:t xml:space="preserve">8. </w:t>
      </w:r>
      <w:r w:rsidRPr="00C55BF4">
        <w:rPr>
          <w:rFonts w:ascii="Times New Roman" w:hAnsi="Times New Roman"/>
          <w:sz w:val="28"/>
          <w:szCs w:val="28"/>
          <w:lang/>
        </w:rPr>
        <w:t>Ірі қалалардың санының өсуі –табиғи өсім немесе мигранттар есебінен болады.</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val="kk-KZ"/>
        </w:rPr>
        <w:t>9. М</w:t>
      </w:r>
      <w:r w:rsidRPr="00C55BF4">
        <w:rPr>
          <w:rFonts w:ascii="Times New Roman" w:hAnsi="Times New Roman"/>
          <w:sz w:val="28"/>
          <w:szCs w:val="28"/>
          <w:lang/>
        </w:rPr>
        <w:t xml:space="preserve">играция көлемі өнеркәсіп, сауда- саттық, көлік дамуына сәйкес өседі. </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val="kk-KZ"/>
        </w:rPr>
        <w:t xml:space="preserve">10. </w:t>
      </w:r>
      <w:r w:rsidRPr="00C55BF4">
        <w:rPr>
          <w:rFonts w:ascii="Times New Roman" w:hAnsi="Times New Roman"/>
          <w:sz w:val="28"/>
          <w:szCs w:val="28"/>
          <w:lang/>
        </w:rPr>
        <w:t>Мигранттардың басымдылығы ауыл тұрғындары, олар ірі өнеркәсіптік және сауда-саттық орталықтарына қоныстанады.</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val="kk-KZ"/>
        </w:rPr>
        <w:t xml:space="preserve">11. </w:t>
      </w:r>
      <w:r w:rsidRPr="00C55BF4">
        <w:rPr>
          <w:rFonts w:ascii="Times New Roman" w:hAnsi="Times New Roman"/>
          <w:sz w:val="28"/>
          <w:szCs w:val="28"/>
          <w:lang/>
        </w:rPr>
        <w:t>Миграцияның негізгі себептері</w:t>
      </w:r>
      <w:r w:rsidRPr="00C55BF4">
        <w:rPr>
          <w:rFonts w:ascii="Times New Roman" w:hAnsi="Times New Roman"/>
          <w:sz w:val="28"/>
          <w:szCs w:val="28"/>
          <w:lang w:val="kk-KZ"/>
        </w:rPr>
        <w:t xml:space="preserve"> - </w:t>
      </w:r>
      <w:r w:rsidRPr="00C55BF4">
        <w:rPr>
          <w:rFonts w:ascii="Times New Roman" w:hAnsi="Times New Roman"/>
          <w:sz w:val="28"/>
          <w:szCs w:val="28"/>
          <w:lang/>
        </w:rPr>
        <w:t>экономикалық себептер болып табылады.” [</w:t>
      </w:r>
      <w:r w:rsidRPr="00C55BF4">
        <w:rPr>
          <w:rFonts w:ascii="Times New Roman" w:hAnsi="Times New Roman"/>
          <w:sz w:val="28"/>
          <w:szCs w:val="28"/>
          <w:lang w:val="kk-KZ"/>
        </w:rPr>
        <w:t>1</w:t>
      </w:r>
      <w:r w:rsidRPr="00C55BF4">
        <w:rPr>
          <w:rFonts w:ascii="Times New Roman" w:hAnsi="Times New Roman"/>
          <w:sz w:val="28"/>
          <w:szCs w:val="28"/>
          <w:lang/>
        </w:rPr>
        <w:t xml:space="preserve">]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Қазіргі қоғамның даму кезінде осы аталған заңдарының бірі жоғалып бірі күшейіп келеді (атап айтсақ, алғашқы үш заңдар). Бұл заңдар миграция теориясының және үрдістердің негізін қалыптастыруда.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Ертеде “миграция” ұғымы екі мағынада: “тар” мағынада - жаңа мекен-жайға қоныстану, және “кең” мағынада - “бүкіл аймақтық территориялық, халықаралық қозғалыс”болып пайдаланылды.  Қазір “миграция” әмбебап мағынада пайдаланылады, әр түрлі категорияларды қамтиды: металдар, жануарлар, клеткалар қозғалыстары болады. Қазіргі уақытта тұрғындар миграциясы деп “халықтың миграциялық қозғалысын” атайды.</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lastRenderedPageBreak/>
        <w:t xml:space="preserve">“Демографиялық ғылымда ең көп түсініктемелері бар ұғым - миграция ұғымы”. Миграцияның түрлері науқандық маятник түрде, қысқа мерзімдік, ұзақ мерзімдік, қайта оралмайтын миграция, жүйелі түрде жүзеге асатын көші-қон, үздіксіз жүретін көші-қон, өз еркімен жүзеге асатын көші-қон, күштеушілік арқылы жүзеге асатын, қалаға, ауылға, сыртқы, ішкі, халықаралық, сауда саттық, экономикалық, еңбек мақсаттарымен жүзеге асатын көші-қон түрлері болып бөлінеді. </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t>Миграцияның басқа демографиялық процестерден айырмашылығы көші-қон территориялық және уақыт көлемінде бірыңғай өтеді. “Ұзақтығына, мақсаттарына, жиілігіне қарамай, кез-келген территориялық қозғалысты, әр түрлі мекен-жай, аймақтар арасында жүзеге асатын көші-қон процесін кең мағынада миграция деп атайды.” [</w:t>
      </w:r>
      <w:r w:rsidRPr="00C55BF4">
        <w:rPr>
          <w:rFonts w:ascii="Times New Roman" w:hAnsi="Times New Roman"/>
          <w:sz w:val="28"/>
          <w:szCs w:val="28"/>
          <w:lang w:val="kk-KZ"/>
        </w:rPr>
        <w:t>2</w:t>
      </w:r>
      <w:r w:rsidRPr="00C55BF4">
        <w:rPr>
          <w:rFonts w:ascii="Times New Roman" w:hAnsi="Times New Roman"/>
          <w:sz w:val="28"/>
          <w:szCs w:val="28"/>
          <w:lang/>
        </w:rPr>
        <w:t xml:space="preserve">]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Миграция - географиялық қозғалыс, басқа мемлекетке, аймақтық территорияға демалыс, басқа кез-келген мақсатпен 7 күннен көп уақытқа қоныс аудару. Тұрғындар миграциялық қозғалыстар нәтижесінде материалдық жағдайын жөндейді, сол себептен миграция әлеуметтік-экономикалық жағдайымен сипатталады. Миграцияның қоғамдық маңызы бар экономикалық, демографиялық, жағымды және жағымсыз, ашық және жасырын, ағымды және ұзақ мерзімді себеп-салдары болады. Демографиялық процестердің арасында тұрғындардың миграциясы ерекше орын алады. “Миграциология” деген еңбекте миграция дегеніміз - бұл әлеуметтік-экономикалық қатынастарға байланысты болатын миграциялық қозғалыс деп жазылған. “Миграцияның мынадай категорияларға негізделген интегралды классификациясы бар, олар: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1) типі;</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2) түрі;</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3) формасы;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4) себебі;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5) деңгейі.” [</w:t>
      </w:r>
      <w:r w:rsidRPr="00C55BF4">
        <w:rPr>
          <w:rFonts w:ascii="Times New Roman" w:hAnsi="Times New Roman"/>
          <w:sz w:val="28"/>
          <w:szCs w:val="28"/>
          <w:lang w:val="kk-KZ"/>
        </w:rPr>
        <w:t>3</w:t>
      </w:r>
      <w:r w:rsidRPr="00C55BF4">
        <w:rPr>
          <w:rFonts w:ascii="Times New Roman" w:hAnsi="Times New Roman"/>
          <w:sz w:val="28"/>
          <w:szCs w:val="28"/>
          <w:lang/>
        </w:rPr>
        <w:t xml:space="preserve">]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1</w:t>
      </w:r>
      <w:r w:rsidRPr="00C55BF4">
        <w:rPr>
          <w:rFonts w:ascii="Times New Roman" w:hAnsi="Times New Roman"/>
          <w:b/>
          <w:sz w:val="28"/>
          <w:szCs w:val="28"/>
          <w:lang/>
        </w:rPr>
        <w:t>)</w:t>
      </w:r>
      <w:r w:rsidRPr="00C55BF4">
        <w:rPr>
          <w:rFonts w:ascii="Times New Roman" w:hAnsi="Times New Roman"/>
          <w:sz w:val="28"/>
          <w:szCs w:val="28"/>
          <w:lang/>
        </w:rPr>
        <w:t xml:space="preserve"> Миграциялық қозғалыстар бір елдің ішінде де, осымен бірге мемлекеттердің арасында да болады. Сол себептерден де тұрғын халықтың миграциясының екі типін бөліп алады: халықаралық (мемлекетаралық, сыртқы) және ішкі (мемлекет ішілік). Халықаралық миграция және сыртқы миграция деген ұғымдардың айырмашылығы бар. “Сыртқы миграция” - халықаралық көші-қон және ішкі қон арасындағы типі (этникалық миграцияны айтамыз). Сыртқы миграцияның халықаралықтан айырмашылығы - мигранттар мемлекеттік бақылаудан өтпейді, ұлттық шекарадан аспайды. Қазір еуропа мемлекеттердің арасында “мөлдір” шекара тәртібі орналасқан, бір мемлекеттің азаматы келесі мемлекетке белгілі мақсатпен көшсе, ол халықаралық мигрантқа жатпайды. Европа мемлекеттерінің Кеңесі бойынша Шенген келісімі арқылы алған виза барлық Шенген Одағына қатысты мемлекеттерінде жүзеге асады. Тұрғындардың халықаралық миграция түсініктерінің клас</w:t>
      </w:r>
      <w:r w:rsidRPr="00C55BF4">
        <w:rPr>
          <w:rFonts w:ascii="Times New Roman" w:hAnsi="Times New Roman"/>
          <w:sz w:val="28"/>
          <w:szCs w:val="28"/>
          <w:lang w:val="kk-KZ"/>
        </w:rPr>
        <w:t>с</w:t>
      </w:r>
      <w:r w:rsidRPr="00C55BF4">
        <w:rPr>
          <w:rFonts w:ascii="Times New Roman" w:hAnsi="Times New Roman"/>
          <w:sz w:val="28"/>
          <w:szCs w:val="28"/>
          <w:lang/>
        </w:rPr>
        <w:t>ификациясы:</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t xml:space="preserve">Эмигрант-иммигрант, шетел тұрғындары, шет елде туылған тұлғалар, еңбекші-мигранттар, иждивенцы-мигранттар, өз еркімен көшкендер, амалсыз </w:t>
      </w:r>
      <w:r w:rsidRPr="00C55BF4">
        <w:rPr>
          <w:rFonts w:ascii="Times New Roman" w:hAnsi="Times New Roman"/>
          <w:sz w:val="28"/>
          <w:szCs w:val="28"/>
          <w:lang/>
        </w:rPr>
        <w:lastRenderedPageBreak/>
        <w:t>көшкендер, қашқындар, саяси пана іздегендер, саяси сенімсіздік нәтижесінде жер аударғандар, экологиялық қуғындар, “интелектуалды қуғындар”- зиялы қауымның жер аударуы, науқандық мигранттар, фронтальер жұмысшылар, көшпенділер, қасиетті жерлерді аралаушылар т.  б. Миграция сальдосы – миграциялық өсім, таза миграция.</w:t>
      </w:r>
    </w:p>
    <w:p w:rsidR="00FF0F4A" w:rsidRPr="00C55BF4" w:rsidRDefault="00FF0F4A" w:rsidP="00FF0F4A">
      <w:pPr>
        <w:spacing w:after="0" w:line="240" w:lineRule="auto"/>
        <w:ind w:firstLine="709"/>
        <w:jc w:val="center"/>
        <w:outlineLvl w:val="0"/>
        <w:rPr>
          <w:rFonts w:ascii="Times New Roman" w:hAnsi="Times New Roman"/>
          <w:b/>
          <w:sz w:val="28"/>
          <w:szCs w:val="28"/>
          <w:lang/>
        </w:rPr>
      </w:pPr>
      <w:r w:rsidRPr="00C55BF4">
        <w:rPr>
          <w:rFonts w:ascii="Times New Roman" w:hAnsi="Times New Roman"/>
          <w:b/>
          <w:sz w:val="28"/>
          <w:szCs w:val="28"/>
          <w:lang/>
        </w:rPr>
        <w:t>Халықаралық мигранттардың негізгі ірі топтарының классификациясы</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4860"/>
      </w:tblGrid>
      <w:tr w:rsidR="00FF0F4A" w:rsidRPr="00C55BF4" w:rsidTr="003142DD">
        <w:tblPrEx>
          <w:tblCellMar>
            <w:top w:w="0" w:type="dxa"/>
            <w:bottom w:w="0" w:type="dxa"/>
          </w:tblCellMar>
        </w:tblPrEx>
        <w:trPr>
          <w:trHeight w:val="585"/>
        </w:trPr>
        <w:tc>
          <w:tcPr>
            <w:tcW w:w="5220" w:type="dxa"/>
          </w:tcPr>
          <w:p w:rsidR="00FF0F4A" w:rsidRPr="00C55BF4" w:rsidRDefault="00FF0F4A" w:rsidP="003142DD">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          Көшіп-келгендер</w:t>
            </w:r>
          </w:p>
        </w:tc>
        <w:tc>
          <w:tcPr>
            <w:tcW w:w="4860" w:type="dxa"/>
          </w:tcPr>
          <w:p w:rsidR="00FF0F4A" w:rsidRPr="00C55BF4" w:rsidRDefault="00FF0F4A" w:rsidP="003142DD">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rPr>
              <w:t xml:space="preserve">           </w:t>
            </w:r>
            <w:r w:rsidRPr="00C55BF4">
              <w:rPr>
                <w:rFonts w:ascii="Times New Roman" w:hAnsi="Times New Roman"/>
                <w:sz w:val="28"/>
                <w:szCs w:val="28"/>
                <w:lang/>
              </w:rPr>
              <w:t>Көшіп кеткендер</w:t>
            </w:r>
          </w:p>
        </w:tc>
      </w:tr>
      <w:tr w:rsidR="00FF0F4A" w:rsidRPr="00C55BF4" w:rsidTr="003142DD">
        <w:tblPrEx>
          <w:tblCellMar>
            <w:top w:w="0" w:type="dxa"/>
            <w:bottom w:w="0" w:type="dxa"/>
          </w:tblCellMar>
        </w:tblPrEx>
        <w:trPr>
          <w:trHeight w:val="540"/>
        </w:trPr>
        <w:tc>
          <w:tcPr>
            <w:tcW w:w="5220" w:type="dxa"/>
          </w:tcPr>
          <w:p w:rsidR="00FF0F4A" w:rsidRPr="00C55BF4" w:rsidRDefault="00FF0F4A" w:rsidP="00FF0F4A">
            <w:pPr>
              <w:numPr>
                <w:ilvl w:val="0"/>
                <w:numId w:val="2"/>
              </w:numPr>
              <w:spacing w:after="0" w:line="240" w:lineRule="auto"/>
              <w:ind w:left="0" w:firstLine="709"/>
              <w:outlineLvl w:val="0"/>
              <w:rPr>
                <w:rFonts w:ascii="Times New Roman" w:hAnsi="Times New Roman"/>
                <w:sz w:val="28"/>
                <w:szCs w:val="28"/>
                <w:lang w:val="kk-KZ"/>
              </w:rPr>
            </w:pPr>
            <w:r w:rsidRPr="00C55BF4">
              <w:rPr>
                <w:rFonts w:ascii="Times New Roman" w:hAnsi="Times New Roman"/>
                <w:sz w:val="28"/>
                <w:szCs w:val="28"/>
                <w:lang/>
              </w:rPr>
              <w:t xml:space="preserve">Иммигранттар, қайта оралмайтын </w:t>
            </w:r>
          </w:p>
          <w:p w:rsidR="00FF0F4A" w:rsidRPr="00C55BF4" w:rsidRDefault="00FF0F4A" w:rsidP="00FF0F4A">
            <w:pPr>
              <w:numPr>
                <w:ilvl w:val="0"/>
                <w:numId w:val="2"/>
              </w:numPr>
              <w:spacing w:after="0" w:line="240" w:lineRule="auto"/>
              <w:ind w:left="0" w:firstLine="709"/>
              <w:outlineLvl w:val="0"/>
              <w:rPr>
                <w:rFonts w:ascii="Times New Roman" w:hAnsi="Times New Roman"/>
                <w:sz w:val="28"/>
                <w:szCs w:val="28"/>
                <w:lang w:val="kk-KZ"/>
              </w:rPr>
            </w:pPr>
            <w:r w:rsidRPr="00C55BF4">
              <w:rPr>
                <w:rFonts w:ascii="Times New Roman" w:hAnsi="Times New Roman"/>
                <w:sz w:val="28"/>
                <w:szCs w:val="28"/>
                <w:lang w:val="kk-KZ"/>
              </w:rPr>
              <w:t>мигранттар.</w:t>
            </w:r>
          </w:p>
        </w:tc>
        <w:tc>
          <w:tcPr>
            <w:tcW w:w="4860" w:type="dxa"/>
          </w:tcPr>
          <w:p w:rsidR="00FF0F4A" w:rsidRPr="00C55BF4" w:rsidRDefault="00FF0F4A" w:rsidP="00FF0F4A">
            <w:pPr>
              <w:numPr>
                <w:ilvl w:val="0"/>
                <w:numId w:val="2"/>
              </w:numPr>
              <w:spacing w:after="0" w:line="240" w:lineRule="auto"/>
              <w:ind w:left="0" w:firstLine="709"/>
              <w:outlineLvl w:val="0"/>
              <w:rPr>
                <w:rFonts w:ascii="Times New Roman" w:hAnsi="Times New Roman"/>
                <w:sz w:val="28"/>
                <w:szCs w:val="28"/>
                <w:lang w:val="kk-KZ"/>
              </w:rPr>
            </w:pPr>
            <w:r w:rsidRPr="00C55BF4">
              <w:rPr>
                <w:rFonts w:ascii="Times New Roman" w:hAnsi="Times New Roman"/>
                <w:sz w:val="28"/>
                <w:szCs w:val="28"/>
                <w:lang/>
              </w:rPr>
              <w:t xml:space="preserve">Иммигранттар, қайта оралмайтын </w:t>
            </w:r>
            <w:r w:rsidRPr="00C55BF4">
              <w:rPr>
                <w:rFonts w:ascii="Times New Roman" w:hAnsi="Times New Roman"/>
                <w:sz w:val="28"/>
                <w:szCs w:val="28"/>
                <w:lang w:val="kk-KZ"/>
              </w:rPr>
              <w:t>мигранттар.</w:t>
            </w:r>
          </w:p>
        </w:tc>
      </w:tr>
      <w:tr w:rsidR="00FF0F4A" w:rsidRPr="00C55BF4" w:rsidTr="003142DD">
        <w:tblPrEx>
          <w:tblCellMar>
            <w:top w:w="0" w:type="dxa"/>
            <w:bottom w:w="0" w:type="dxa"/>
          </w:tblCellMar>
        </w:tblPrEx>
        <w:trPr>
          <w:trHeight w:val="2325"/>
        </w:trPr>
        <w:tc>
          <w:tcPr>
            <w:tcW w:w="5220" w:type="dxa"/>
          </w:tcPr>
          <w:p w:rsidR="00FF0F4A" w:rsidRPr="00C55BF4" w:rsidRDefault="00FF0F4A" w:rsidP="00FF0F4A">
            <w:pPr>
              <w:numPr>
                <w:ilvl w:val="0"/>
                <w:numId w:val="2"/>
              </w:numPr>
              <w:spacing w:after="0" w:line="240" w:lineRule="auto"/>
              <w:ind w:left="0" w:firstLine="709"/>
              <w:outlineLvl w:val="0"/>
              <w:rPr>
                <w:rFonts w:ascii="Times New Roman" w:hAnsi="Times New Roman"/>
                <w:sz w:val="28"/>
                <w:szCs w:val="28"/>
                <w:lang/>
              </w:rPr>
            </w:pPr>
            <w:r w:rsidRPr="00C55BF4">
              <w:rPr>
                <w:rFonts w:ascii="Times New Roman" w:hAnsi="Times New Roman"/>
                <w:sz w:val="28"/>
                <w:szCs w:val="28"/>
                <w:lang/>
              </w:rPr>
              <w:t>2. Тұрақты, ұзақ мерзімді мигранттар:</w:t>
            </w:r>
          </w:p>
          <w:p w:rsidR="00FF0F4A" w:rsidRPr="00C55BF4" w:rsidRDefault="00FF0F4A" w:rsidP="00FF0F4A">
            <w:pPr>
              <w:numPr>
                <w:ilvl w:val="0"/>
                <w:numId w:val="2"/>
              </w:numPr>
              <w:spacing w:after="0" w:line="240" w:lineRule="auto"/>
              <w:ind w:left="0" w:firstLine="709"/>
              <w:outlineLvl w:val="0"/>
              <w:rPr>
                <w:rFonts w:ascii="Times New Roman" w:hAnsi="Times New Roman"/>
                <w:sz w:val="28"/>
                <w:szCs w:val="28"/>
                <w:lang/>
              </w:rPr>
            </w:pPr>
            <w:r w:rsidRPr="00C55BF4">
              <w:rPr>
                <w:rFonts w:ascii="Times New Roman" w:hAnsi="Times New Roman"/>
                <w:sz w:val="28"/>
                <w:szCs w:val="28"/>
                <w:lang/>
              </w:rPr>
              <w:t>еңбекші мигранттар</w:t>
            </w:r>
          </w:p>
          <w:p w:rsidR="00FF0F4A" w:rsidRPr="00C55BF4" w:rsidRDefault="00FF0F4A" w:rsidP="00FF0F4A">
            <w:pPr>
              <w:numPr>
                <w:ilvl w:val="0"/>
                <w:numId w:val="2"/>
              </w:numPr>
              <w:spacing w:after="0" w:line="240" w:lineRule="auto"/>
              <w:ind w:left="0" w:firstLine="709"/>
              <w:outlineLvl w:val="0"/>
              <w:rPr>
                <w:rFonts w:ascii="Times New Roman" w:hAnsi="Times New Roman"/>
                <w:sz w:val="28"/>
                <w:szCs w:val="28"/>
                <w:lang/>
              </w:rPr>
            </w:pPr>
            <w:r w:rsidRPr="00C55BF4">
              <w:rPr>
                <w:rFonts w:ascii="Times New Roman" w:hAnsi="Times New Roman"/>
                <w:sz w:val="28"/>
                <w:szCs w:val="28"/>
                <w:lang/>
              </w:rPr>
              <w:t>студенттер, стажерлер</w:t>
            </w:r>
          </w:p>
          <w:p w:rsidR="00FF0F4A" w:rsidRPr="00D35E63" w:rsidRDefault="00FF0F4A" w:rsidP="00FF0F4A">
            <w:pPr>
              <w:numPr>
                <w:ilvl w:val="0"/>
                <w:numId w:val="2"/>
              </w:numPr>
              <w:spacing w:after="0" w:line="240" w:lineRule="auto"/>
              <w:ind w:left="0" w:firstLine="709"/>
              <w:outlineLvl w:val="0"/>
              <w:rPr>
                <w:rFonts w:ascii="Times New Roman" w:hAnsi="Times New Roman"/>
                <w:sz w:val="28"/>
                <w:szCs w:val="28"/>
                <w:lang w:val="kk-KZ"/>
              </w:rPr>
            </w:pPr>
            <w:r w:rsidRPr="00C55BF4">
              <w:rPr>
                <w:rFonts w:ascii="Times New Roman" w:hAnsi="Times New Roman"/>
                <w:sz w:val="28"/>
                <w:szCs w:val="28"/>
                <w:lang/>
              </w:rPr>
              <w:t>басқа</w:t>
            </w: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адамдардың </w:t>
            </w:r>
            <w:r w:rsidRPr="00C55BF4">
              <w:rPr>
                <w:rFonts w:ascii="Times New Roman" w:hAnsi="Times New Roman"/>
                <w:sz w:val="28"/>
                <w:szCs w:val="28"/>
                <w:lang w:val="kk-KZ"/>
              </w:rPr>
              <w:t>қарамағындағы</w:t>
            </w:r>
            <w:r w:rsidRPr="00D35E63">
              <w:rPr>
                <w:rFonts w:ascii="Times New Roman" w:hAnsi="Times New Roman"/>
                <w:sz w:val="28"/>
                <w:szCs w:val="28"/>
                <w:lang w:val="kk-KZ"/>
              </w:rPr>
              <w:t>лар-иждевенцы.</w:t>
            </w:r>
          </w:p>
        </w:tc>
        <w:tc>
          <w:tcPr>
            <w:tcW w:w="4860" w:type="dxa"/>
          </w:tcPr>
          <w:p w:rsidR="00FF0F4A" w:rsidRPr="00C55BF4" w:rsidRDefault="00FF0F4A" w:rsidP="00FF0F4A">
            <w:pPr>
              <w:numPr>
                <w:ilvl w:val="0"/>
                <w:numId w:val="2"/>
              </w:numPr>
              <w:spacing w:after="0" w:line="240" w:lineRule="auto"/>
              <w:ind w:left="0" w:firstLine="709"/>
              <w:outlineLvl w:val="0"/>
              <w:rPr>
                <w:rFonts w:ascii="Times New Roman" w:hAnsi="Times New Roman"/>
                <w:sz w:val="28"/>
                <w:szCs w:val="28"/>
                <w:lang/>
              </w:rPr>
            </w:pPr>
            <w:r w:rsidRPr="00C55BF4">
              <w:rPr>
                <w:rFonts w:ascii="Times New Roman" w:hAnsi="Times New Roman"/>
                <w:sz w:val="28"/>
                <w:szCs w:val="28"/>
                <w:lang/>
              </w:rPr>
              <w:t>2. Тұрақты, ұзақ мерзімді мигранттар:</w:t>
            </w:r>
          </w:p>
          <w:p w:rsidR="00FF0F4A" w:rsidRPr="00C55BF4" w:rsidRDefault="00FF0F4A" w:rsidP="00FF0F4A">
            <w:pPr>
              <w:numPr>
                <w:ilvl w:val="0"/>
                <w:numId w:val="2"/>
              </w:numPr>
              <w:spacing w:after="0" w:line="240" w:lineRule="auto"/>
              <w:ind w:left="0" w:firstLine="709"/>
              <w:outlineLvl w:val="0"/>
              <w:rPr>
                <w:rFonts w:ascii="Times New Roman" w:hAnsi="Times New Roman"/>
                <w:sz w:val="28"/>
                <w:szCs w:val="28"/>
                <w:lang/>
              </w:rPr>
            </w:pPr>
            <w:r w:rsidRPr="00C55BF4">
              <w:rPr>
                <w:rFonts w:ascii="Times New Roman" w:hAnsi="Times New Roman"/>
                <w:sz w:val="28"/>
                <w:szCs w:val="28"/>
                <w:lang/>
              </w:rPr>
              <w:t>еңбекші мигранттар</w:t>
            </w:r>
          </w:p>
          <w:p w:rsidR="00FF0F4A" w:rsidRPr="00C55BF4" w:rsidRDefault="00FF0F4A" w:rsidP="00FF0F4A">
            <w:pPr>
              <w:numPr>
                <w:ilvl w:val="0"/>
                <w:numId w:val="2"/>
              </w:numPr>
              <w:spacing w:after="0" w:line="240" w:lineRule="auto"/>
              <w:ind w:left="0" w:firstLine="709"/>
              <w:outlineLvl w:val="0"/>
              <w:rPr>
                <w:rFonts w:ascii="Times New Roman" w:hAnsi="Times New Roman"/>
                <w:sz w:val="28"/>
                <w:szCs w:val="28"/>
                <w:lang/>
              </w:rPr>
            </w:pPr>
            <w:r w:rsidRPr="00C55BF4">
              <w:rPr>
                <w:rFonts w:ascii="Times New Roman" w:hAnsi="Times New Roman"/>
                <w:sz w:val="28"/>
                <w:szCs w:val="28"/>
                <w:lang/>
              </w:rPr>
              <w:t>студенттер, стажерлер</w:t>
            </w:r>
          </w:p>
          <w:p w:rsidR="00FF0F4A" w:rsidRPr="00C55BF4" w:rsidRDefault="00FF0F4A" w:rsidP="00FF0F4A">
            <w:pPr>
              <w:numPr>
                <w:ilvl w:val="0"/>
                <w:numId w:val="2"/>
              </w:numPr>
              <w:spacing w:after="0" w:line="240" w:lineRule="auto"/>
              <w:ind w:left="0" w:firstLine="709"/>
              <w:outlineLvl w:val="0"/>
              <w:rPr>
                <w:rFonts w:ascii="Times New Roman" w:hAnsi="Times New Roman"/>
                <w:sz w:val="28"/>
                <w:szCs w:val="28"/>
                <w:lang w:val="kk-KZ"/>
              </w:rPr>
            </w:pPr>
            <w:r w:rsidRPr="00C55BF4">
              <w:rPr>
                <w:rFonts w:ascii="Times New Roman" w:hAnsi="Times New Roman"/>
                <w:sz w:val="28"/>
                <w:szCs w:val="28"/>
                <w:lang/>
              </w:rPr>
              <w:t>басқа</w:t>
            </w: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адамдардың </w:t>
            </w:r>
            <w:r w:rsidRPr="00C55BF4">
              <w:rPr>
                <w:rFonts w:ascii="Times New Roman" w:hAnsi="Times New Roman"/>
                <w:sz w:val="28"/>
                <w:szCs w:val="28"/>
                <w:lang w:val="kk-KZ"/>
              </w:rPr>
              <w:t xml:space="preserve"> қарамағындағылар-иждевенцы.</w:t>
            </w:r>
          </w:p>
        </w:tc>
      </w:tr>
      <w:tr w:rsidR="00FF0F4A" w:rsidRPr="00C55BF4" w:rsidTr="003142DD">
        <w:tblPrEx>
          <w:tblCellMar>
            <w:top w:w="0" w:type="dxa"/>
            <w:bottom w:w="0" w:type="dxa"/>
          </w:tblCellMar>
        </w:tblPrEx>
        <w:trPr>
          <w:trHeight w:val="345"/>
        </w:trPr>
        <w:tc>
          <w:tcPr>
            <w:tcW w:w="5220" w:type="dxa"/>
          </w:tcPr>
          <w:p w:rsidR="00FF0F4A" w:rsidRPr="00C55BF4" w:rsidRDefault="00FF0F4A" w:rsidP="00FF0F4A">
            <w:pPr>
              <w:numPr>
                <w:ilvl w:val="0"/>
                <w:numId w:val="2"/>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3. Науқандық мигранттар</w:t>
            </w:r>
          </w:p>
        </w:tc>
        <w:tc>
          <w:tcPr>
            <w:tcW w:w="4860" w:type="dxa"/>
          </w:tcPr>
          <w:p w:rsidR="00FF0F4A" w:rsidRPr="00C55BF4" w:rsidRDefault="00FF0F4A" w:rsidP="00FF0F4A">
            <w:pPr>
              <w:numPr>
                <w:ilvl w:val="0"/>
                <w:numId w:val="2"/>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3. Науқандық мигранттар</w:t>
            </w:r>
          </w:p>
        </w:tc>
      </w:tr>
      <w:tr w:rsidR="00FF0F4A" w:rsidRPr="00C55BF4" w:rsidTr="003142DD">
        <w:tblPrEx>
          <w:tblCellMar>
            <w:top w:w="0" w:type="dxa"/>
            <w:bottom w:w="0" w:type="dxa"/>
          </w:tblCellMar>
        </w:tblPrEx>
        <w:trPr>
          <w:trHeight w:val="540"/>
        </w:trPr>
        <w:tc>
          <w:tcPr>
            <w:tcW w:w="5220" w:type="dxa"/>
          </w:tcPr>
          <w:p w:rsidR="00FF0F4A" w:rsidRPr="00C55BF4" w:rsidRDefault="00FF0F4A" w:rsidP="00FF0F4A">
            <w:pPr>
              <w:numPr>
                <w:ilvl w:val="0"/>
                <w:numId w:val="2"/>
              </w:numPr>
              <w:spacing w:after="0" w:line="240" w:lineRule="auto"/>
              <w:ind w:left="0" w:firstLine="709"/>
              <w:jc w:val="both"/>
              <w:outlineLvl w:val="0"/>
              <w:rPr>
                <w:rFonts w:ascii="Times New Roman" w:hAnsi="Times New Roman"/>
                <w:sz w:val="28"/>
                <w:szCs w:val="28"/>
                <w:lang w:val="kk-KZ"/>
              </w:rPr>
            </w:pPr>
            <w:r w:rsidRPr="00C55BF4">
              <w:rPr>
                <w:rFonts w:ascii="Times New Roman" w:hAnsi="Times New Roman"/>
                <w:sz w:val="28"/>
                <w:szCs w:val="28"/>
                <w:lang w:val="kk-KZ"/>
              </w:rPr>
              <w:t>4.</w:t>
            </w:r>
            <w:r w:rsidRPr="00C55BF4">
              <w:rPr>
                <w:rFonts w:ascii="Times New Roman" w:hAnsi="Times New Roman"/>
                <w:sz w:val="28"/>
                <w:szCs w:val="28"/>
                <w:lang/>
              </w:rPr>
              <w:t xml:space="preserve">Жақын аймақтан келген жалдамалы </w:t>
            </w:r>
            <w:r w:rsidRPr="00C55BF4">
              <w:rPr>
                <w:rFonts w:ascii="Times New Roman" w:hAnsi="Times New Roman"/>
                <w:sz w:val="28"/>
                <w:szCs w:val="28"/>
                <w:lang w:val="kk-KZ"/>
              </w:rPr>
              <w:t xml:space="preserve"> жұмысшылар.</w:t>
            </w:r>
          </w:p>
        </w:tc>
        <w:tc>
          <w:tcPr>
            <w:tcW w:w="4860" w:type="dxa"/>
          </w:tcPr>
          <w:p w:rsidR="00FF0F4A" w:rsidRPr="00C55BF4" w:rsidRDefault="00FF0F4A" w:rsidP="00FF0F4A">
            <w:pPr>
              <w:numPr>
                <w:ilvl w:val="0"/>
                <w:numId w:val="2"/>
              </w:numPr>
              <w:spacing w:after="0" w:line="240" w:lineRule="auto"/>
              <w:ind w:left="0" w:firstLine="709"/>
              <w:jc w:val="both"/>
              <w:outlineLvl w:val="0"/>
              <w:rPr>
                <w:rFonts w:ascii="Times New Roman" w:hAnsi="Times New Roman"/>
                <w:sz w:val="28"/>
                <w:szCs w:val="28"/>
                <w:lang w:val="kk-KZ"/>
              </w:rPr>
            </w:pPr>
            <w:r w:rsidRPr="00C55BF4">
              <w:rPr>
                <w:rFonts w:ascii="Times New Roman" w:hAnsi="Times New Roman"/>
                <w:sz w:val="28"/>
                <w:szCs w:val="28"/>
                <w:lang/>
              </w:rPr>
              <w:t xml:space="preserve">4.Жақын аймақтан келген жалдамалы </w:t>
            </w:r>
            <w:r w:rsidRPr="00C55BF4">
              <w:rPr>
                <w:rFonts w:ascii="Times New Roman" w:hAnsi="Times New Roman"/>
                <w:sz w:val="28"/>
                <w:szCs w:val="28"/>
                <w:lang w:val="kk-KZ"/>
              </w:rPr>
              <w:t xml:space="preserve"> жұмысшылар.</w:t>
            </w:r>
          </w:p>
        </w:tc>
      </w:tr>
      <w:tr w:rsidR="00FF0F4A" w:rsidRPr="00C55BF4" w:rsidTr="003142DD">
        <w:tblPrEx>
          <w:tblCellMar>
            <w:top w:w="0" w:type="dxa"/>
            <w:bottom w:w="0" w:type="dxa"/>
          </w:tblCellMar>
        </w:tblPrEx>
        <w:trPr>
          <w:trHeight w:val="345"/>
        </w:trPr>
        <w:tc>
          <w:tcPr>
            <w:tcW w:w="5220" w:type="dxa"/>
          </w:tcPr>
          <w:p w:rsidR="00FF0F4A" w:rsidRPr="00C55BF4" w:rsidRDefault="00FF0F4A" w:rsidP="00FF0F4A">
            <w:pPr>
              <w:numPr>
                <w:ilvl w:val="0"/>
                <w:numId w:val="2"/>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val="kk-KZ"/>
              </w:rPr>
              <w:t xml:space="preserve">5. </w:t>
            </w:r>
            <w:r w:rsidRPr="00C55BF4">
              <w:rPr>
                <w:rFonts w:ascii="Times New Roman" w:hAnsi="Times New Roman"/>
                <w:sz w:val="28"/>
                <w:szCs w:val="28"/>
                <w:lang/>
              </w:rPr>
              <w:t>Оралым, циркулярлық мигранттар:</w:t>
            </w:r>
          </w:p>
          <w:p w:rsidR="00FF0F4A" w:rsidRPr="00C55BF4" w:rsidRDefault="00FF0F4A" w:rsidP="00FF0F4A">
            <w:pPr>
              <w:numPr>
                <w:ilvl w:val="0"/>
                <w:numId w:val="2"/>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“Бизнес”мигранттары.</w:t>
            </w:r>
          </w:p>
          <w:p w:rsidR="00FF0F4A" w:rsidRPr="00D35E63" w:rsidRDefault="00FF0F4A" w:rsidP="00FF0F4A">
            <w:pPr>
              <w:numPr>
                <w:ilvl w:val="0"/>
                <w:numId w:val="2"/>
              </w:numPr>
              <w:spacing w:after="0" w:line="240" w:lineRule="auto"/>
              <w:ind w:left="0" w:firstLine="709"/>
              <w:jc w:val="both"/>
              <w:outlineLvl w:val="0"/>
              <w:rPr>
                <w:rFonts w:ascii="Times New Roman" w:hAnsi="Times New Roman"/>
                <w:sz w:val="28"/>
                <w:szCs w:val="28"/>
                <w:lang w:val="kk-KZ"/>
              </w:rPr>
            </w:pPr>
            <w:r w:rsidRPr="00C55BF4">
              <w:rPr>
                <w:rFonts w:ascii="Times New Roman" w:hAnsi="Times New Roman"/>
                <w:sz w:val="28"/>
                <w:szCs w:val="28"/>
                <w:lang/>
              </w:rPr>
              <w:t>Ұсақ-сауда саттықпен айнал</w:t>
            </w:r>
            <w:r w:rsidRPr="00C55BF4">
              <w:rPr>
                <w:rFonts w:ascii="Times New Roman" w:hAnsi="Times New Roman"/>
                <w:sz w:val="28"/>
                <w:szCs w:val="28"/>
                <w:lang w:val="kk-KZ"/>
              </w:rPr>
              <w:t>ыса</w:t>
            </w:r>
            <w:r w:rsidRPr="00D35E63">
              <w:rPr>
                <w:rFonts w:ascii="Times New Roman" w:hAnsi="Times New Roman"/>
                <w:sz w:val="28"/>
                <w:szCs w:val="28"/>
                <w:lang w:val="kk-KZ"/>
              </w:rPr>
              <w:t>тын мигранттар.</w:t>
            </w:r>
          </w:p>
          <w:p w:rsidR="00FF0F4A" w:rsidRPr="00C55BF4" w:rsidRDefault="00FF0F4A" w:rsidP="003142DD">
            <w:pPr>
              <w:spacing w:after="0" w:line="240" w:lineRule="auto"/>
              <w:ind w:firstLine="709"/>
              <w:jc w:val="both"/>
              <w:outlineLvl w:val="0"/>
              <w:rPr>
                <w:rFonts w:ascii="Times New Roman" w:hAnsi="Times New Roman"/>
                <w:sz w:val="28"/>
                <w:szCs w:val="28"/>
                <w:lang w:val="kk-KZ"/>
              </w:rPr>
            </w:pPr>
          </w:p>
        </w:tc>
        <w:tc>
          <w:tcPr>
            <w:tcW w:w="4860" w:type="dxa"/>
          </w:tcPr>
          <w:p w:rsidR="00FF0F4A" w:rsidRPr="00C55BF4" w:rsidRDefault="00FF0F4A" w:rsidP="00FF0F4A">
            <w:pPr>
              <w:numPr>
                <w:ilvl w:val="0"/>
                <w:numId w:val="2"/>
              </w:numPr>
              <w:spacing w:after="0" w:line="240" w:lineRule="auto"/>
              <w:ind w:left="0" w:firstLine="709"/>
              <w:jc w:val="both"/>
              <w:outlineLvl w:val="0"/>
              <w:rPr>
                <w:rFonts w:ascii="Times New Roman" w:hAnsi="Times New Roman"/>
                <w:sz w:val="28"/>
                <w:szCs w:val="28"/>
                <w:lang w:val="kk-KZ"/>
              </w:rPr>
            </w:pPr>
            <w:r w:rsidRPr="00C55BF4">
              <w:rPr>
                <w:rFonts w:ascii="Times New Roman" w:hAnsi="Times New Roman"/>
                <w:sz w:val="28"/>
                <w:szCs w:val="28"/>
                <w:lang/>
              </w:rPr>
              <w:t>5.</w:t>
            </w:r>
            <w:r w:rsidRPr="00C55BF4">
              <w:rPr>
                <w:rFonts w:ascii="Times New Roman" w:hAnsi="Times New Roman"/>
                <w:sz w:val="28"/>
                <w:szCs w:val="28"/>
                <w:lang w:val="kk-KZ"/>
              </w:rPr>
              <w:t xml:space="preserve"> </w:t>
            </w:r>
            <w:r w:rsidRPr="00C55BF4">
              <w:rPr>
                <w:rFonts w:ascii="Times New Roman" w:hAnsi="Times New Roman"/>
                <w:sz w:val="28"/>
                <w:szCs w:val="28"/>
                <w:lang/>
              </w:rPr>
              <w:t>Оралым,</w:t>
            </w:r>
            <w:r w:rsidRPr="00C55BF4">
              <w:rPr>
                <w:rFonts w:ascii="Times New Roman" w:hAnsi="Times New Roman"/>
                <w:sz w:val="28"/>
                <w:szCs w:val="28"/>
                <w:lang w:val="kk-KZ"/>
              </w:rPr>
              <w:t xml:space="preserve"> </w:t>
            </w:r>
            <w:r w:rsidRPr="00C55BF4">
              <w:rPr>
                <w:rFonts w:ascii="Times New Roman" w:hAnsi="Times New Roman"/>
                <w:sz w:val="28"/>
                <w:szCs w:val="28"/>
                <w:lang/>
              </w:rPr>
              <w:t>цирку</w:t>
            </w:r>
            <w:r w:rsidRPr="00C55BF4">
              <w:rPr>
                <w:rFonts w:ascii="Times New Roman" w:hAnsi="Times New Roman"/>
                <w:sz w:val="28"/>
                <w:szCs w:val="28"/>
                <w:lang w:val="kk-KZ"/>
              </w:rPr>
              <w:t xml:space="preserve">лярлық мигранттар: </w:t>
            </w:r>
          </w:p>
          <w:p w:rsidR="00FF0F4A" w:rsidRPr="00C55BF4" w:rsidRDefault="00FF0F4A" w:rsidP="00FF0F4A">
            <w:pPr>
              <w:numPr>
                <w:ilvl w:val="0"/>
                <w:numId w:val="2"/>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“Бизнес”мигранттары.</w:t>
            </w:r>
          </w:p>
          <w:p w:rsidR="00FF0F4A" w:rsidRPr="00D35E63" w:rsidRDefault="00FF0F4A" w:rsidP="00FF0F4A">
            <w:pPr>
              <w:numPr>
                <w:ilvl w:val="0"/>
                <w:numId w:val="2"/>
              </w:numPr>
              <w:spacing w:after="0" w:line="240" w:lineRule="auto"/>
              <w:ind w:left="0" w:firstLine="709"/>
              <w:jc w:val="both"/>
              <w:outlineLvl w:val="0"/>
              <w:rPr>
                <w:rFonts w:ascii="Times New Roman" w:hAnsi="Times New Roman"/>
                <w:sz w:val="28"/>
                <w:szCs w:val="28"/>
                <w:lang w:val="kk-KZ"/>
              </w:rPr>
            </w:pPr>
            <w:r w:rsidRPr="00C55BF4">
              <w:rPr>
                <w:rFonts w:ascii="Times New Roman" w:hAnsi="Times New Roman"/>
                <w:sz w:val="28"/>
                <w:szCs w:val="28"/>
                <w:lang/>
              </w:rPr>
              <w:t>Ұсақ-сауда саттықпен айна</w:t>
            </w:r>
            <w:r w:rsidRPr="00C55BF4">
              <w:rPr>
                <w:rFonts w:ascii="Times New Roman" w:hAnsi="Times New Roman"/>
                <w:sz w:val="28"/>
                <w:szCs w:val="28"/>
                <w:lang w:val="kk-KZ"/>
              </w:rPr>
              <w:t>лы</w:t>
            </w:r>
            <w:r w:rsidRPr="00D35E63">
              <w:rPr>
                <w:rFonts w:ascii="Times New Roman" w:hAnsi="Times New Roman"/>
                <w:sz w:val="28"/>
                <w:szCs w:val="28"/>
                <w:lang w:val="kk-KZ"/>
              </w:rPr>
              <w:t>сатын мигранттар.</w:t>
            </w:r>
          </w:p>
          <w:p w:rsidR="00FF0F4A" w:rsidRPr="00C55BF4" w:rsidRDefault="00FF0F4A" w:rsidP="003142DD">
            <w:pPr>
              <w:spacing w:after="0" w:line="240" w:lineRule="auto"/>
              <w:ind w:firstLine="709"/>
              <w:jc w:val="both"/>
              <w:outlineLvl w:val="0"/>
              <w:rPr>
                <w:rFonts w:ascii="Times New Roman" w:hAnsi="Times New Roman"/>
                <w:sz w:val="28"/>
                <w:szCs w:val="28"/>
                <w:lang w:val="kk-KZ"/>
              </w:rPr>
            </w:pPr>
          </w:p>
        </w:tc>
      </w:tr>
      <w:tr w:rsidR="00FF0F4A" w:rsidRPr="00C55BF4" w:rsidTr="003142DD">
        <w:tblPrEx>
          <w:tblCellMar>
            <w:top w:w="0" w:type="dxa"/>
            <w:bottom w:w="0" w:type="dxa"/>
          </w:tblCellMar>
        </w:tblPrEx>
        <w:trPr>
          <w:trHeight w:val="525"/>
        </w:trPr>
        <w:tc>
          <w:tcPr>
            <w:tcW w:w="5220" w:type="dxa"/>
          </w:tcPr>
          <w:p w:rsidR="00FF0F4A" w:rsidRPr="00C55BF4" w:rsidRDefault="00FF0F4A" w:rsidP="00FF0F4A">
            <w:pPr>
              <w:numPr>
                <w:ilvl w:val="0"/>
                <w:numId w:val="2"/>
              </w:numPr>
              <w:spacing w:after="0" w:line="240" w:lineRule="auto"/>
              <w:ind w:left="0" w:firstLine="709"/>
              <w:jc w:val="both"/>
              <w:outlineLvl w:val="0"/>
              <w:rPr>
                <w:rFonts w:ascii="Times New Roman" w:hAnsi="Times New Roman"/>
                <w:sz w:val="28"/>
                <w:szCs w:val="28"/>
                <w:lang w:val="kk-KZ"/>
              </w:rPr>
            </w:pPr>
            <w:r w:rsidRPr="00C55BF4">
              <w:rPr>
                <w:rFonts w:ascii="Times New Roman" w:hAnsi="Times New Roman"/>
                <w:sz w:val="28"/>
                <w:szCs w:val="28"/>
                <w:lang w:val="kk-KZ"/>
              </w:rPr>
              <w:t xml:space="preserve">6. </w:t>
            </w:r>
            <w:r w:rsidRPr="00C55BF4">
              <w:rPr>
                <w:rFonts w:ascii="Times New Roman" w:hAnsi="Times New Roman"/>
                <w:sz w:val="28"/>
                <w:szCs w:val="28"/>
                <w:lang/>
              </w:rPr>
              <w:t xml:space="preserve">Көшпенділер, Қажылық сапарын </w:t>
            </w:r>
            <w:r w:rsidRPr="00C55BF4">
              <w:rPr>
                <w:rFonts w:ascii="Times New Roman" w:hAnsi="Times New Roman"/>
                <w:sz w:val="28"/>
                <w:szCs w:val="28"/>
                <w:lang w:val="kk-KZ"/>
              </w:rPr>
              <w:t xml:space="preserve">  </w:t>
            </w:r>
          </w:p>
          <w:p w:rsidR="00FF0F4A" w:rsidRPr="00C55BF4" w:rsidRDefault="00FF0F4A" w:rsidP="00FF0F4A">
            <w:pPr>
              <w:numPr>
                <w:ilvl w:val="0"/>
                <w:numId w:val="2"/>
              </w:numPr>
              <w:spacing w:after="0" w:line="240" w:lineRule="auto"/>
              <w:ind w:left="0" w:firstLine="709"/>
              <w:jc w:val="both"/>
              <w:outlineLvl w:val="0"/>
              <w:rPr>
                <w:rFonts w:ascii="Times New Roman" w:hAnsi="Times New Roman"/>
                <w:sz w:val="28"/>
                <w:szCs w:val="28"/>
                <w:lang w:val="kk-KZ"/>
              </w:rPr>
            </w:pPr>
            <w:r w:rsidRPr="00C55BF4">
              <w:rPr>
                <w:rFonts w:ascii="Times New Roman" w:hAnsi="Times New Roman"/>
                <w:sz w:val="28"/>
                <w:szCs w:val="28"/>
                <w:lang w:val="kk-KZ"/>
              </w:rPr>
              <w:t>шегушілер.</w:t>
            </w:r>
          </w:p>
        </w:tc>
        <w:tc>
          <w:tcPr>
            <w:tcW w:w="4860" w:type="dxa"/>
          </w:tcPr>
          <w:p w:rsidR="00FF0F4A" w:rsidRPr="00C55BF4" w:rsidRDefault="00FF0F4A" w:rsidP="00FF0F4A">
            <w:pPr>
              <w:numPr>
                <w:ilvl w:val="0"/>
                <w:numId w:val="2"/>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 xml:space="preserve">6.Көшпенділер,Қажылық сапарын  </w:t>
            </w:r>
            <w:r w:rsidRPr="00C55BF4">
              <w:rPr>
                <w:rFonts w:ascii="Times New Roman" w:hAnsi="Times New Roman"/>
                <w:sz w:val="28"/>
                <w:szCs w:val="28"/>
                <w:lang w:val="kk-KZ"/>
              </w:rPr>
              <w:t>шегушілер.</w:t>
            </w:r>
          </w:p>
        </w:tc>
      </w:tr>
      <w:tr w:rsidR="00FF0F4A" w:rsidRPr="00C55BF4" w:rsidTr="003142DD">
        <w:tblPrEx>
          <w:tblCellMar>
            <w:top w:w="0" w:type="dxa"/>
            <w:bottom w:w="0" w:type="dxa"/>
          </w:tblCellMar>
        </w:tblPrEx>
        <w:trPr>
          <w:trHeight w:val="180"/>
        </w:trPr>
        <w:tc>
          <w:tcPr>
            <w:tcW w:w="5220" w:type="dxa"/>
          </w:tcPr>
          <w:p w:rsidR="00FF0F4A" w:rsidRPr="00C55BF4" w:rsidRDefault="00FF0F4A" w:rsidP="00FF0F4A">
            <w:pPr>
              <w:numPr>
                <w:ilvl w:val="0"/>
                <w:numId w:val="2"/>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 xml:space="preserve">7. Нелегалды иммигранттар </w:t>
            </w:r>
          </w:p>
          <w:p w:rsidR="00FF0F4A" w:rsidRPr="00C55BF4" w:rsidRDefault="00FF0F4A" w:rsidP="00FF0F4A">
            <w:pPr>
              <w:numPr>
                <w:ilvl w:val="0"/>
                <w:numId w:val="2"/>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 xml:space="preserve">Заңды көшіп келгендер </w:t>
            </w:r>
          </w:p>
          <w:p w:rsidR="00FF0F4A" w:rsidRPr="00C55BF4" w:rsidRDefault="00FF0F4A" w:rsidP="00FF0F4A">
            <w:pPr>
              <w:numPr>
                <w:ilvl w:val="0"/>
                <w:numId w:val="2"/>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Заңсыз көшіп келгендер.</w:t>
            </w:r>
          </w:p>
        </w:tc>
        <w:tc>
          <w:tcPr>
            <w:tcW w:w="4860" w:type="dxa"/>
          </w:tcPr>
          <w:p w:rsidR="00FF0F4A" w:rsidRPr="00C55BF4" w:rsidRDefault="00FF0F4A" w:rsidP="00FF0F4A">
            <w:pPr>
              <w:numPr>
                <w:ilvl w:val="0"/>
                <w:numId w:val="2"/>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 xml:space="preserve">7. Нелегалды иммигранттар </w:t>
            </w:r>
          </w:p>
          <w:p w:rsidR="00FF0F4A" w:rsidRPr="00C55BF4" w:rsidRDefault="00FF0F4A" w:rsidP="00FF0F4A">
            <w:pPr>
              <w:numPr>
                <w:ilvl w:val="0"/>
                <w:numId w:val="2"/>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 xml:space="preserve">Заңды көшіп келгендер </w:t>
            </w:r>
          </w:p>
          <w:p w:rsidR="00FF0F4A" w:rsidRPr="00C55BF4" w:rsidRDefault="00FF0F4A" w:rsidP="00FF0F4A">
            <w:pPr>
              <w:numPr>
                <w:ilvl w:val="0"/>
                <w:numId w:val="2"/>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Заңсыз көшіп келгендер.</w:t>
            </w:r>
          </w:p>
        </w:tc>
      </w:tr>
      <w:tr w:rsidR="00FF0F4A" w:rsidRPr="00C55BF4" w:rsidTr="003142DD">
        <w:tblPrEx>
          <w:tblCellMar>
            <w:top w:w="0" w:type="dxa"/>
            <w:bottom w:w="0" w:type="dxa"/>
          </w:tblCellMar>
        </w:tblPrEx>
        <w:trPr>
          <w:trHeight w:val="600"/>
        </w:trPr>
        <w:tc>
          <w:tcPr>
            <w:tcW w:w="5220" w:type="dxa"/>
          </w:tcPr>
          <w:p w:rsidR="00FF0F4A" w:rsidRPr="00C55BF4" w:rsidRDefault="00FF0F4A" w:rsidP="00FF0F4A">
            <w:pPr>
              <w:numPr>
                <w:ilvl w:val="0"/>
                <w:numId w:val="2"/>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8. Туристер, экскурсанттар</w:t>
            </w:r>
          </w:p>
        </w:tc>
        <w:tc>
          <w:tcPr>
            <w:tcW w:w="4860" w:type="dxa"/>
          </w:tcPr>
          <w:p w:rsidR="00FF0F4A" w:rsidRPr="00C55BF4" w:rsidRDefault="00FF0F4A" w:rsidP="00FF0F4A">
            <w:pPr>
              <w:numPr>
                <w:ilvl w:val="0"/>
                <w:numId w:val="2"/>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8. Туристер, экскурсанттар</w:t>
            </w:r>
          </w:p>
        </w:tc>
      </w:tr>
      <w:tr w:rsidR="00FF0F4A" w:rsidRPr="00C55BF4" w:rsidTr="003142DD">
        <w:tblPrEx>
          <w:tblCellMar>
            <w:top w:w="0" w:type="dxa"/>
            <w:bottom w:w="0" w:type="dxa"/>
          </w:tblCellMar>
        </w:tblPrEx>
        <w:trPr>
          <w:trHeight w:val="540"/>
        </w:trPr>
        <w:tc>
          <w:tcPr>
            <w:tcW w:w="5220" w:type="dxa"/>
          </w:tcPr>
          <w:p w:rsidR="00FF0F4A" w:rsidRPr="00C55BF4" w:rsidRDefault="00FF0F4A" w:rsidP="00FF0F4A">
            <w:pPr>
              <w:numPr>
                <w:ilvl w:val="0"/>
                <w:numId w:val="2"/>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9.Мемлекеттік өкімет өкілдері, шенеуніктер, дипломаттар, әскери қызметкерлер.</w:t>
            </w:r>
          </w:p>
        </w:tc>
        <w:tc>
          <w:tcPr>
            <w:tcW w:w="4860" w:type="dxa"/>
          </w:tcPr>
          <w:p w:rsidR="00FF0F4A" w:rsidRPr="00C55BF4" w:rsidRDefault="00FF0F4A" w:rsidP="00FF0F4A">
            <w:pPr>
              <w:numPr>
                <w:ilvl w:val="0"/>
                <w:numId w:val="2"/>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9.Мемлекеттік өкімет өкілдері, шенеуніктер, дипломаттар, әскери қызметкерлер.</w:t>
            </w:r>
          </w:p>
        </w:tc>
      </w:tr>
    </w:tbl>
    <w:p w:rsidR="00FF0F4A" w:rsidRPr="00C55BF4" w:rsidRDefault="00FF0F4A" w:rsidP="00FF0F4A">
      <w:pPr>
        <w:spacing w:after="0" w:line="240" w:lineRule="auto"/>
        <w:ind w:firstLine="709"/>
        <w:jc w:val="both"/>
        <w:outlineLvl w:val="0"/>
        <w:rPr>
          <w:rFonts w:ascii="Times New Roman" w:hAnsi="Times New Roman"/>
          <w:color w:val="800000"/>
          <w:sz w:val="28"/>
          <w:szCs w:val="28"/>
          <w:lang/>
        </w:rPr>
      </w:pP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b/>
          <w:sz w:val="28"/>
          <w:szCs w:val="28"/>
          <w:lang/>
        </w:rPr>
        <w:t>2)</w:t>
      </w:r>
      <w:r w:rsidRPr="00C55BF4">
        <w:rPr>
          <w:rFonts w:ascii="Times New Roman" w:hAnsi="Times New Roman"/>
          <w:sz w:val="28"/>
          <w:szCs w:val="28"/>
          <w:lang/>
        </w:rPr>
        <w:t xml:space="preserve"> Енді миграциялық қозғалыстың 4 негізгі түріне: </w:t>
      </w:r>
    </w:p>
    <w:p w:rsidR="00FF0F4A" w:rsidRPr="00C55BF4" w:rsidRDefault="00FF0F4A" w:rsidP="00FF0F4A">
      <w:pPr>
        <w:numPr>
          <w:ilvl w:val="0"/>
          <w:numId w:val="15"/>
        </w:num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қайта оралмайтын көші-қон; </w:t>
      </w:r>
    </w:p>
    <w:p w:rsidR="00FF0F4A" w:rsidRPr="00C55BF4" w:rsidRDefault="00FF0F4A" w:rsidP="00FF0F4A">
      <w:pPr>
        <w:numPr>
          <w:ilvl w:val="0"/>
          <w:numId w:val="15"/>
        </w:num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науқандық миграция; </w:t>
      </w:r>
    </w:p>
    <w:p w:rsidR="00FF0F4A" w:rsidRPr="00C55BF4" w:rsidRDefault="00FF0F4A" w:rsidP="00FF0F4A">
      <w:pPr>
        <w:numPr>
          <w:ilvl w:val="0"/>
          <w:numId w:val="15"/>
        </w:num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lastRenderedPageBreak/>
        <w:t>маятник түрдегі (барып-қайтып) көші-қон;</w:t>
      </w:r>
    </w:p>
    <w:p w:rsidR="00FF0F4A" w:rsidRPr="00C55BF4" w:rsidRDefault="00FF0F4A" w:rsidP="00FF0F4A">
      <w:pPr>
        <w:numPr>
          <w:ilvl w:val="0"/>
          <w:numId w:val="15"/>
        </w:numPr>
        <w:spacing w:after="0" w:line="240" w:lineRule="auto"/>
        <w:ind w:firstLine="709"/>
        <w:jc w:val="both"/>
        <w:outlineLvl w:val="0"/>
        <w:rPr>
          <w:rFonts w:ascii="Times New Roman" w:hAnsi="Times New Roman"/>
          <w:b/>
          <w:sz w:val="28"/>
          <w:szCs w:val="28"/>
          <w:lang/>
        </w:rPr>
      </w:pPr>
      <w:r w:rsidRPr="00C55BF4">
        <w:rPr>
          <w:rFonts w:ascii="Times New Roman" w:hAnsi="Times New Roman"/>
          <w:sz w:val="28"/>
          <w:szCs w:val="28"/>
          <w:lang/>
        </w:rPr>
        <w:t>эпизодикалық (белгілі бір уақытта қоныстанып қайту) циркуляция түріндегі көші-қонға толығырақ тоқталсақ.</w:t>
      </w:r>
      <w:r w:rsidRPr="00C55BF4">
        <w:rPr>
          <w:rFonts w:ascii="Times New Roman" w:hAnsi="Times New Roman"/>
          <w:b/>
          <w:sz w:val="28"/>
          <w:szCs w:val="28"/>
          <w:lang/>
        </w:rPr>
        <w:t xml:space="preserve">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b/>
          <w:sz w:val="28"/>
          <w:szCs w:val="28"/>
          <w:lang/>
        </w:rPr>
        <w:t xml:space="preserve">Қайта оралмайтын, мәңгі көші-қонға </w:t>
      </w:r>
      <w:r w:rsidRPr="00C55BF4">
        <w:rPr>
          <w:rFonts w:ascii="Times New Roman" w:hAnsi="Times New Roman"/>
          <w:sz w:val="28"/>
          <w:szCs w:val="28"/>
          <w:lang/>
        </w:rPr>
        <w:t xml:space="preserve">- халықаралық миграция есебінде тек территориялық, мемлекетаралық қозғалыс емес (тұрақты мекен-жайын өзгерту), бұған қосымша болып, азаматтығын өзгерту жатады. (эмиграция – көшіп кету, иммиграция – көшіп келу). Ішкі мигранттардың санына кеткендердің және келгендердің саны кіреді. Қайта оралмайтын көші-қон демографиялық процесс ретінде қарастырылып, тұрғындардың жалпы санына, жастық-жыныстық құрылымына, репродуктивтік ұстанымға, мінез-құлығына әсер етеді.  Ал тұрақты-уақытша миграцияға жаңа жерде (жаңа елде) шектеулі бір уақытпен жүру жатады, кей кезде ол біршама ұзақ мерзімге созылады.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b/>
          <w:sz w:val="28"/>
          <w:szCs w:val="28"/>
          <w:lang/>
        </w:rPr>
        <w:t>Науқандық көші</w:t>
      </w:r>
      <w:r w:rsidRPr="00C55BF4">
        <w:rPr>
          <w:rFonts w:ascii="Times New Roman" w:hAnsi="Times New Roman"/>
          <w:sz w:val="28"/>
          <w:szCs w:val="28"/>
          <w:lang/>
        </w:rPr>
        <w:t>-</w:t>
      </w:r>
      <w:r w:rsidRPr="00C55BF4">
        <w:rPr>
          <w:rFonts w:ascii="Times New Roman" w:hAnsi="Times New Roman"/>
          <w:b/>
          <w:sz w:val="28"/>
          <w:szCs w:val="28"/>
          <w:lang/>
        </w:rPr>
        <w:t>қон –</w:t>
      </w:r>
      <w:r w:rsidRPr="00C55BF4">
        <w:rPr>
          <w:rFonts w:ascii="Times New Roman" w:hAnsi="Times New Roman"/>
          <w:sz w:val="28"/>
          <w:szCs w:val="28"/>
          <w:lang/>
        </w:rPr>
        <w:t xml:space="preserve">міндетті түрде қайта оралу деген сөз, ол бірнеше айға созылады, алайда бір жылдан аспайды. Маусымдық миграция негізінен еңбек күшіне сұраныс тудыратын белгілі бір маусымдық жұмыстарда көрінеді.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b/>
          <w:sz w:val="28"/>
          <w:szCs w:val="28"/>
          <w:lang/>
        </w:rPr>
        <w:t>Маятник түріндегі көші-қон</w:t>
      </w:r>
      <w:r w:rsidRPr="00C55BF4">
        <w:rPr>
          <w:rFonts w:ascii="Times New Roman" w:hAnsi="Times New Roman"/>
          <w:sz w:val="28"/>
          <w:szCs w:val="28"/>
          <w:lang/>
        </w:rPr>
        <w:t xml:space="preserve"> (тұрақты мекен-жайынан жақын шекаралық, басқа территорияға бір күн ішінде немесе бір аптаға жұмысқа барып қайту.) Мәселен, фронтьерлік (ағылшынша – шекаралық) миграция. Олар күнделікті, немесе апта салып мемлекет шекарасынан өтіп, басқа елде еңбек ететіндер. Соңғы 30 жыл аралығында көлемі қатты өсті. Айта кететін жайт, халықаралық тәжірибеде фронтальер - жұмысшыларды мигранттар есебінен шығарып тастаған.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b/>
          <w:sz w:val="28"/>
          <w:szCs w:val="28"/>
          <w:lang/>
        </w:rPr>
        <w:t>Эпизодикалық қозғалыс -</w:t>
      </w:r>
      <w:r w:rsidRPr="00C55BF4">
        <w:rPr>
          <w:rFonts w:ascii="Times New Roman" w:hAnsi="Times New Roman"/>
          <w:sz w:val="28"/>
          <w:szCs w:val="28"/>
          <w:lang/>
        </w:rPr>
        <w:t xml:space="preserve"> іскерлік, туристік, рекреациондық т. б. жүйелі түрде орын алатын қозғалыстар. “2000 жылы дүние жүзінде туризм - 474 млрд. АҚШ доллар пайдасын әкелді, ал туристердің саны 697 млн. адамды құрады.”[</w:t>
      </w:r>
      <w:r w:rsidRPr="00C55BF4">
        <w:rPr>
          <w:rFonts w:ascii="Times New Roman" w:hAnsi="Times New Roman"/>
          <w:sz w:val="28"/>
          <w:szCs w:val="28"/>
          <w:lang w:val="kk-KZ"/>
        </w:rPr>
        <w:t>4</w:t>
      </w:r>
      <w:r w:rsidRPr="00C55BF4">
        <w:rPr>
          <w:rFonts w:ascii="Times New Roman" w:hAnsi="Times New Roman"/>
          <w:sz w:val="28"/>
          <w:szCs w:val="28"/>
          <w:lang/>
        </w:rPr>
        <w:t>]</w:t>
      </w:r>
      <w:r w:rsidRPr="00C55BF4">
        <w:rPr>
          <w:rFonts w:ascii="Times New Roman" w:hAnsi="Times New Roman"/>
          <w:sz w:val="28"/>
          <w:szCs w:val="28"/>
          <w:lang w:val="kk-KZ"/>
        </w:rPr>
        <w:t xml:space="preserve">. </w:t>
      </w:r>
      <w:r w:rsidRPr="00C55BF4">
        <w:rPr>
          <w:rFonts w:ascii="Times New Roman" w:hAnsi="Times New Roman"/>
          <w:sz w:val="28"/>
          <w:szCs w:val="28"/>
          <w:lang/>
        </w:rPr>
        <w:t>Көші-қон негізгі түрлерінің ара қатынасы – дүние жүзіндег миграциялық ағындардың азаюын көрсетеді. Жоғарыда айтылғандармен қоса қазіргі кездегі  күштеушілік арқылы жүзеге асатын көші-қон</w:t>
      </w:r>
      <w:r w:rsidRPr="00C55BF4">
        <w:rPr>
          <w:rFonts w:ascii="Times New Roman" w:hAnsi="Times New Roman"/>
          <w:b/>
          <w:sz w:val="28"/>
          <w:szCs w:val="28"/>
          <w:lang/>
        </w:rPr>
        <w:t xml:space="preserve"> </w:t>
      </w:r>
      <w:r w:rsidRPr="00C55BF4">
        <w:rPr>
          <w:rFonts w:ascii="Times New Roman" w:hAnsi="Times New Roman"/>
          <w:sz w:val="28"/>
          <w:szCs w:val="28"/>
          <w:lang/>
        </w:rPr>
        <w:t>- халықаралық және ішкі болып бөлінеді. Саяси және экологиялық себептерге байланысты туындаған - мәжбүрлі миграция</w:t>
      </w:r>
      <w:r w:rsidRPr="00C55BF4">
        <w:rPr>
          <w:rFonts w:ascii="Times New Roman" w:hAnsi="Times New Roman"/>
          <w:b/>
          <w:sz w:val="28"/>
          <w:szCs w:val="28"/>
          <w:lang/>
        </w:rPr>
        <w:t xml:space="preserve"> </w:t>
      </w:r>
      <w:r w:rsidRPr="00C55BF4">
        <w:rPr>
          <w:rFonts w:ascii="Times New Roman" w:hAnsi="Times New Roman"/>
          <w:sz w:val="28"/>
          <w:szCs w:val="28"/>
          <w:lang/>
        </w:rPr>
        <w:t xml:space="preserve">деп  те аталатын бұл көші-қон түріне –“қашқындар”, “саяси қашқындар”, эвакуация, депортацияға ұшырағандар, жер ауыстыруға мәжбүрленген тұлғалар жатады.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Сыртқы миграцияға байланысты тағы бір түрі – заңсыз (астыртын)</w:t>
      </w:r>
      <w:r w:rsidRPr="00C55BF4">
        <w:rPr>
          <w:rFonts w:ascii="Times New Roman" w:hAnsi="Times New Roman"/>
          <w:b/>
          <w:sz w:val="28"/>
          <w:szCs w:val="28"/>
          <w:lang/>
        </w:rPr>
        <w:t xml:space="preserve"> </w:t>
      </w:r>
      <w:r w:rsidRPr="00C55BF4">
        <w:rPr>
          <w:rFonts w:ascii="Times New Roman" w:hAnsi="Times New Roman"/>
          <w:sz w:val="28"/>
          <w:szCs w:val="28"/>
          <w:lang/>
        </w:rPr>
        <w:t xml:space="preserve">миграцияны бөліп алуға болады. Заңсыз мигранттар дегеніміз –жұмыс табу, өмір сүру мақсатында басқа бір елдерге заңсыз келушілер. </w:t>
      </w:r>
    </w:p>
    <w:p w:rsidR="00FF0F4A" w:rsidRPr="00C55BF4" w:rsidRDefault="00FF0F4A" w:rsidP="00FF0F4A">
      <w:pPr>
        <w:spacing w:after="0" w:line="240" w:lineRule="auto"/>
        <w:ind w:firstLine="709"/>
        <w:jc w:val="both"/>
        <w:outlineLvl w:val="0"/>
        <w:rPr>
          <w:rFonts w:ascii="Times New Roman" w:hAnsi="Times New Roman"/>
          <w:b/>
          <w:sz w:val="28"/>
          <w:szCs w:val="28"/>
          <w:lang/>
        </w:rPr>
      </w:pPr>
      <w:r w:rsidRPr="00C55BF4">
        <w:rPr>
          <w:rFonts w:ascii="Times New Roman" w:hAnsi="Times New Roman"/>
          <w:b/>
          <w:sz w:val="28"/>
          <w:szCs w:val="28"/>
          <w:lang/>
        </w:rPr>
        <w:t>Циркуляция түріндегі қозғалыс:</w:t>
      </w:r>
    </w:p>
    <w:p w:rsidR="00FF0F4A" w:rsidRPr="00C55BF4" w:rsidRDefault="00FF0F4A" w:rsidP="00FF0F4A">
      <w:pPr>
        <w:numPr>
          <w:ilvl w:val="0"/>
          <w:numId w:val="1"/>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 xml:space="preserve">Жұмыс орнына, оқу қаласына, демалыс орнына бару, дін мәселесі бойынша сапар шегу, т. б. мақсаттары мен тұрақты мекен-жайды ауыстыру. </w:t>
      </w:r>
    </w:p>
    <w:p w:rsidR="00FF0F4A" w:rsidRPr="00C55BF4" w:rsidRDefault="00FF0F4A" w:rsidP="00FF0F4A">
      <w:pPr>
        <w:numPr>
          <w:ilvl w:val="0"/>
          <w:numId w:val="1"/>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 xml:space="preserve">Қысқа мерзімге, әр түрлі мақсаттарымен (жоғары білім алу, кезекті демалысын өткізу, әскери қызметті атқару, келісім-шарт негізінде, науқандық жұмысқа бару т. б.)  уақытша тұрақты мекен-жайын ауыстыру.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b/>
          <w:sz w:val="28"/>
          <w:szCs w:val="28"/>
          <w:lang/>
        </w:rPr>
        <w:t>3)</w:t>
      </w:r>
      <w:r w:rsidRPr="00C55BF4">
        <w:rPr>
          <w:rFonts w:ascii="Times New Roman" w:hAnsi="Times New Roman"/>
          <w:sz w:val="28"/>
          <w:szCs w:val="28"/>
          <w:lang/>
        </w:rPr>
        <w:t xml:space="preserve"> Формасына қарай миграциялық қозғалыстарды былай деп бөлуге болады: мемлекеттің немесе әр түрлі қоғамдық құрылымдардың мәселен, </w:t>
      </w:r>
      <w:r w:rsidRPr="00C55BF4">
        <w:rPr>
          <w:rFonts w:ascii="Times New Roman" w:hAnsi="Times New Roman"/>
          <w:sz w:val="28"/>
          <w:szCs w:val="28"/>
          <w:lang/>
        </w:rPr>
        <w:lastRenderedPageBreak/>
        <w:t xml:space="preserve">ұйымдастырылған түрде еңбекшілерді жинау, қоғамдық үндеулер бойынша миграция) көмегі арқылы жүзеге асатын қоғамдық-ұйымдасқан және ұйымдаспаған, яғни мемлекеттің көмегінсіз жүзеге асатын миграция. Бірақ та ұйымдасқан миграцияда да қоныс аудару туралы жеке тұлға өзі шешім қабылдайды. </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b/>
          <w:sz w:val="28"/>
          <w:szCs w:val="28"/>
          <w:lang/>
        </w:rPr>
        <w:t>4)</w:t>
      </w:r>
      <w:r w:rsidRPr="00C55BF4">
        <w:rPr>
          <w:rFonts w:ascii="Times New Roman" w:hAnsi="Times New Roman"/>
          <w:sz w:val="28"/>
          <w:szCs w:val="28"/>
          <w:lang/>
        </w:rPr>
        <w:t xml:space="preserve"> Миграциялық қозғалыстарды себептеріне байланысты жіктей отырып, оларды: экономикалық, әлеуметтік, саяси, мәдени, діни, нәсілдік, әскери, демографиялық және т. б. деп қарастыруға болады.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 </w:t>
      </w:r>
      <w:r w:rsidRPr="00C55BF4">
        <w:rPr>
          <w:rFonts w:ascii="Times New Roman" w:hAnsi="Times New Roman"/>
          <w:b/>
          <w:sz w:val="28"/>
          <w:szCs w:val="28"/>
          <w:lang/>
        </w:rPr>
        <w:t>5)</w:t>
      </w:r>
      <w:r w:rsidRPr="00C55BF4">
        <w:rPr>
          <w:rFonts w:ascii="Times New Roman" w:hAnsi="Times New Roman"/>
          <w:sz w:val="28"/>
          <w:szCs w:val="28"/>
          <w:lang/>
        </w:rPr>
        <w:t xml:space="preserve"> Миграциялық қозғалыстың үш кезеңі белгілі:</w:t>
      </w:r>
    </w:p>
    <w:p w:rsidR="00FF0F4A" w:rsidRPr="00C55BF4" w:rsidRDefault="00FF0F4A" w:rsidP="00FF0F4A">
      <w:pPr>
        <w:numPr>
          <w:ilvl w:val="0"/>
          <w:numId w:val="4"/>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Көші-қон туралы шешім қабылдау кезеңі (өз еркімен немесе күштеулік арқылы ашық, шынайы ақпарат негізінде немесе жасырын түрде шешім қабылдау)</w:t>
      </w:r>
    </w:p>
    <w:p w:rsidR="00FF0F4A" w:rsidRPr="00C55BF4" w:rsidRDefault="00FF0F4A" w:rsidP="00FF0F4A">
      <w:pPr>
        <w:numPr>
          <w:ilvl w:val="0"/>
          <w:numId w:val="4"/>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Нақты көші-қон процесі (қоғамдық, құрылым, мемлекет органдары  қамқорлығымен немесе өз қаражаты, күші амалдармен көшуі.)</w:t>
      </w:r>
    </w:p>
    <w:p w:rsidR="00FF0F4A" w:rsidRPr="00C55BF4" w:rsidRDefault="00FF0F4A" w:rsidP="00FF0F4A">
      <w:pPr>
        <w:numPr>
          <w:ilvl w:val="0"/>
          <w:numId w:val="4"/>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val="kk-KZ"/>
        </w:rPr>
        <w:t>Б</w:t>
      </w:r>
      <w:r w:rsidRPr="00C55BF4">
        <w:rPr>
          <w:rFonts w:ascii="Times New Roman" w:hAnsi="Times New Roman"/>
          <w:sz w:val="28"/>
          <w:szCs w:val="28"/>
          <w:lang/>
        </w:rPr>
        <w:t>ейімделу кезеңі (жаңа мекен-жайына, қоғамға, ортаға, жұмыс орнына үйрену.)</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Миграциялық процестерді зерттеудің әдістемесіне келсек, мұнда әр түрлі әдістер пайдаланылады. Ғылымда әдістеме деп бір құбылыс немесе процесс жөнінде теориялық жалпылама білім алуға көмектесетін ғылыми ізденістің логикасын немесе ғылыми әдіс- тәсілдерді пайдалану стратегиясын айтады.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Әдістемелік принцип талаптары бойынша, миграцияны қарастыратын зерттеуші бұл әлеуметтік-саяси құбылысты жан-жақты түсіну үшін белгілі бір зерттеу ісі жосығын анықтап алуы керек. Сондықтан да зерттеуші өзінің зерттеу жұмысында ғылыми танымның барлық әдістер қорын қолданғаны жөн.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“Әдіс - деп мәліметті жинаудың, сұрыптаудың және талдаудың негізгі жолдары аталса, ал іс жосығы деп бүкіл зерттеудің бір жүйелілігі айтылады.” </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t>Эмпирикалық зерттеулер деп танымның субъектісі мен объектісінің өзара әрекеттесуін түсінеміз. Эмпирикалық зерттеуде адамдар мен әлеуметтік қауымдастықтардың мінез-құлқы, жүріс-тұрысы талдау пәні болады. “Эмпирикалық зерттеу нәтижесі фактілік ілім болып табылады.  Егер де оны түсіндіретін теория болса, фактілер ғылыми құндылыққа ие болады. Теория деп белгілі бір құбылысты түсіндіріп, ашып беретін көзқарастар мен идеялар жиынтығы аталады. Әрбір теория негізінде эмпирикалық жолмен алынған фактілік білім жатады. Бірақ та тек теория ғана әлеуметтік шындықтың толық, жан-жақты талдауын береді.”</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Миграциялық белсенділік факторлары экономикалық, саяси, мәдени, т. б. факторлар болып бөлінеді. Сол себептен, тұрғын халықтың миграциялық белсенділігінің деңгейі туралы ақпарат алу үшін елдің әлеуметтік-экономикалық, саяси және мәдени дамуын және осы факторлардың әр түрлі әлеуметтік қабаттағы адамдар санасында қалай бейнелетінін қарастыру керек.</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Ғылыми танымның әдісі саласында тарихи әдіс те бар, ол әлеуметтік құбылыстар мен процестердің пайда болуын, қалыптасуын және тарихи </w:t>
      </w:r>
      <w:r w:rsidRPr="00C55BF4">
        <w:rPr>
          <w:rFonts w:ascii="Times New Roman" w:hAnsi="Times New Roman"/>
          <w:sz w:val="28"/>
          <w:szCs w:val="28"/>
          <w:lang/>
        </w:rPr>
        <w:lastRenderedPageBreak/>
        <w:t xml:space="preserve">жағдайларға байланысты дамуын зерттейді. Мәселен, заңсыз мигранттарды, гастарбайтерлерді қанап, ауыр жұмысқа салу қазіргі кездегі құлдықтың бейнесі.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Саяси құбылыстарды салыстырып, жинақтауды өзіне қосатын салыстырмалы анализ бен синтез әдісі де миграция үрдісін ашу үшін өте маңызды. Мысалы, әр елдердің миграциялық саясатын салыстыру.</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“Миграцияны зерттеуде социологиялық әдістер, яғни ақпаратты жинақтау, талдау қоданылады. Миграцияны зерттеудің социологиялық әдістеріне: құжаттарды сандық талдау әдісін, сауалнаманы, сұхбатты және сарапшылардың бағалау әдісін де жатқызуға болады.” Статистикалық құжаттар сандық мәліметтерді кесте түрінде көрсетіп береді. Мысалы, миграцияның көлемін, динамикасын зерттеу үшін бұл мәліметтердің маңызы зор.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val="kk-KZ"/>
        </w:rPr>
        <w:t xml:space="preserve"> </w:t>
      </w:r>
      <w:r w:rsidRPr="00C55BF4">
        <w:rPr>
          <w:rFonts w:ascii="Times New Roman" w:hAnsi="Times New Roman"/>
          <w:sz w:val="28"/>
          <w:szCs w:val="28"/>
          <w:lang/>
        </w:rPr>
        <w:t>Миграция туралы бірінші ақпаратты жинақтауда сауал да маңызды орын алады. Сауал дегеніміз – бұл сұхбаттасу немесе сауалнама жүргізу арқылы жинақталатын мәлімет. Сұхбаттасу өз кезегінде мазмұнына байланысты биографиялық және лейтмотивті, респонденттер санына байланысты топтық және жекелей, мақсатына байланысты клиникалық және орталықтық болып бөлінеді. Биографиялық сұхбатта адам өз өмірі жөнінде айтатын болса, ал лейтмотивтіде белгілі бір факторлардың өзінің өміріне ықпалы жөнінде екендігін біледі. Мысалы, мигрант өзінің қалаға келіп, қайыршылық                                                                                                                                                                                                                                                                                                                                                                                                                                                                                                                                                                                                                                                                                                                                                                                                                                                                                                                                                                                                                                                                                                                                                                                                                                                                                                        жағдайда жүруін ауыл шаруашылығының құлдырауымен, жекешелендіру пр</w:t>
      </w:r>
      <w:r w:rsidRPr="00C55BF4">
        <w:rPr>
          <w:rFonts w:ascii="Times New Roman" w:hAnsi="Times New Roman"/>
          <w:sz w:val="28"/>
          <w:szCs w:val="28"/>
          <w:lang w:val="kk-KZ"/>
        </w:rPr>
        <w:t>о</w:t>
      </w:r>
      <w:r w:rsidRPr="00C55BF4">
        <w:rPr>
          <w:rFonts w:ascii="Times New Roman" w:hAnsi="Times New Roman"/>
          <w:sz w:val="28"/>
          <w:szCs w:val="28"/>
          <w:lang/>
        </w:rPr>
        <w:t xml:space="preserve">цесінің дұрыс жүргізілмеуімен түсіндіреді. Ал клиникалық сұхбаттасу респонденттердің, мысалы, миграциялануының мотивтерін ашу үшін жүргізіледі және бірнеше сағатқа созылуы мүмкін.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Сауалнамалар жүргізілуіне байланысты: ашық, жартылай жабық және жабық болып бөлінеді. Ашық сауалнамада респондент өзінің сол мәселеге ойын білдіріп, ашық айта алады. Ал жабық түрінде респондент сұраққа берілген жауаптармен келісетінін не келіспейтінін ғана білдіре алады. Жартылай ашық не жартылай жабық түріндегі сауалнама соңында арнайы сызылған орын істелініп, қалдырылады, респондент өз ойын сол жерге жазып қоя алады.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Миграциялық қозғалыстарды зерттейтін әдістердің бірі - математикалық модельдеу, бұл қазіргі уақытта негізгі әдістердің бірі болып табылады. Біртұтас ғылыми бағыт болып қалыптасуда.  “Математикалық модельдеу ХІХ-шы ғасырда пайда болды. Бұл бағыт әдістер тобын құрып, қызық модельдерді қалыптастырады. (өлім-жітімнің типтік кестесі, бұл дамушы мемлекеттердің, шынайы статистикалық мәліметтің болмауына қарамай, өлім-жітім процесін талдауға мүмкіндік тудырады.” [</w:t>
      </w:r>
      <w:r w:rsidRPr="00C55BF4">
        <w:rPr>
          <w:rFonts w:ascii="Times New Roman" w:hAnsi="Times New Roman"/>
          <w:sz w:val="28"/>
          <w:szCs w:val="28"/>
          <w:lang w:val="kk-KZ"/>
        </w:rPr>
        <w:t>4, 9-52б</w:t>
      </w:r>
      <w:r w:rsidRPr="00C55BF4">
        <w:rPr>
          <w:rFonts w:ascii="Times New Roman" w:hAnsi="Times New Roman"/>
          <w:sz w:val="28"/>
          <w:szCs w:val="28"/>
          <w:lang/>
        </w:rPr>
        <w:t>] “1940 жылы Стоуффер моделі, 1946 жылы Зипфа моделі, 1951 жылы Роя моделі, 1957 жылы Хегерстанда, 1966 жылы Лаури моделі, 1968 жылы Роджерс модельдері қалыптасты. Роджерс моделі екі деңгейден құрастырылды. Макродеңгейдегі (І, ІІ) және микродеңгейдегі  (ІІІ) модельдер.</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І. Миграциялық ағындардың модельдері:</w:t>
      </w:r>
    </w:p>
    <w:p w:rsidR="00FF0F4A" w:rsidRPr="00C55BF4" w:rsidRDefault="00FF0F4A" w:rsidP="00FF0F4A">
      <w:pPr>
        <w:numPr>
          <w:ilvl w:val="0"/>
          <w:numId w:val="6"/>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lastRenderedPageBreak/>
        <w:t>интеграциондық модель, Алонсо моделі.</w:t>
      </w:r>
    </w:p>
    <w:p w:rsidR="00FF0F4A" w:rsidRPr="00C55BF4" w:rsidRDefault="00FF0F4A" w:rsidP="00FF0F4A">
      <w:pPr>
        <w:numPr>
          <w:ilvl w:val="0"/>
          <w:numId w:val="6"/>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миграция факторлары моделі, регрессиондық модельдері.</w:t>
      </w:r>
    </w:p>
    <w:p w:rsidR="00FF0F4A" w:rsidRPr="00C55BF4" w:rsidRDefault="00FF0F4A" w:rsidP="00FF0F4A">
      <w:pPr>
        <w:numPr>
          <w:ilvl w:val="0"/>
          <w:numId w:val="6"/>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көп мәртебелік, көп өлшемдік өлім-ж</w:t>
      </w:r>
      <w:r w:rsidRPr="00C55BF4">
        <w:rPr>
          <w:rFonts w:ascii="Times New Roman" w:hAnsi="Times New Roman"/>
          <w:sz w:val="28"/>
          <w:szCs w:val="28"/>
          <w:lang w:val="kk-KZ"/>
        </w:rPr>
        <w:t>і</w:t>
      </w:r>
      <w:r w:rsidRPr="00C55BF4">
        <w:rPr>
          <w:rFonts w:ascii="Times New Roman" w:hAnsi="Times New Roman"/>
          <w:sz w:val="28"/>
          <w:szCs w:val="28"/>
          <w:lang/>
        </w:rPr>
        <w:t>тім кестесі, Роджерстің тұрғындар ұдайы өндірісінің көпмәртебелік моделі, тұрақты тұрғындардың теориясы.</w:t>
      </w:r>
    </w:p>
    <w:p w:rsidR="00FF0F4A" w:rsidRPr="00C55BF4" w:rsidRDefault="00FF0F4A" w:rsidP="00FF0F4A">
      <w:pPr>
        <w:numPr>
          <w:ilvl w:val="0"/>
          <w:numId w:val="6"/>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 xml:space="preserve">энропиялық модельдер, миграцияның жастық коэффициентінің модельдік қисығы.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ІІ.</w:t>
      </w:r>
      <w:r w:rsidRPr="00C55BF4">
        <w:rPr>
          <w:rFonts w:ascii="Times New Roman" w:hAnsi="Times New Roman"/>
          <w:sz w:val="28"/>
          <w:szCs w:val="28"/>
          <w:lang w:val="kk-KZ"/>
        </w:rPr>
        <w:t xml:space="preserve"> </w:t>
      </w:r>
      <w:r w:rsidRPr="00C55BF4">
        <w:rPr>
          <w:rFonts w:ascii="Times New Roman" w:hAnsi="Times New Roman"/>
          <w:sz w:val="28"/>
          <w:szCs w:val="28"/>
          <w:lang/>
        </w:rPr>
        <w:t>Миграциялық құрылымдардың модельдері</w:t>
      </w: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(тұрғындар мобильділігінің     </w:t>
      </w:r>
      <w:r w:rsidRPr="00C55BF4">
        <w:rPr>
          <w:rFonts w:ascii="Times New Roman" w:hAnsi="Times New Roman"/>
          <w:sz w:val="28"/>
          <w:szCs w:val="28"/>
          <w:lang w:val="kk-KZ"/>
        </w:rPr>
        <w:t xml:space="preserve">  </w:t>
      </w:r>
      <w:r w:rsidRPr="00C55BF4">
        <w:rPr>
          <w:rFonts w:ascii="Times New Roman" w:hAnsi="Times New Roman"/>
          <w:sz w:val="28"/>
          <w:szCs w:val="28"/>
          <w:lang/>
        </w:rPr>
        <w:t>Марков моделі).</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ІІІ. Микромодельдер: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Иммитациялық диффузды модель,  </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t>микроэкономикалық моделі - адам капитал теориясы негізіндегі  микроэкономикалық модельдер.”</w:t>
      </w:r>
      <w:r w:rsidRPr="00C55BF4">
        <w:rPr>
          <w:rFonts w:ascii="Times New Roman" w:hAnsi="Times New Roman"/>
          <w:sz w:val="28"/>
          <w:szCs w:val="28"/>
        </w:rPr>
        <w:t xml:space="preserve">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1993 жылы О. В. Староверов тұрғындар миграциясын зерттеу барысында макро және микро көзқарастарды біріктірді. Халықаралық көші-қон туралы мәліметтердің негізгі қайнар көздері: мемлекеттік шекаралық бақылау қорытындысы және әкімшілк мәліметтер, таңдаулы зерттеулер, халық санағы. Миграция - туу, өлім-жітім, демографиялық құбылыстарға қарағанда жылжымалы, ағынды процесс.</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t>Миграциялық теорияның негізгі жағдайларын үш авторлар қалыптастырды. Е. Равенштейн 1885-1889 жылдары екі мақала жариялап, миграцияның 11 заңын қалыптастырды. В. И. Ленин өз бетінше екі ғасырдың түйісінде</w:t>
      </w: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 (ХІХ-ХХ) тұрғындардың қозғалыс заңы мен миграциялық өсу заңын ашты.     В. Зелинский 1971 жылы “мобильділік өту” концепциясын құрды. </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t xml:space="preserve">115 жыл өткеннен кейін Е. Равенштейннің “Миграция заңдары” негізінде миграциялық қозғалыстың себебі болып, жағрафия факторлар теориясы  </w:t>
      </w:r>
      <w:r w:rsidRPr="00C55BF4">
        <w:rPr>
          <w:rFonts w:ascii="Times New Roman" w:hAnsi="Times New Roman"/>
          <w:sz w:val="28"/>
          <w:szCs w:val="28"/>
          <w:lang w:val="kk-KZ"/>
        </w:rPr>
        <w:t xml:space="preserve">         </w:t>
      </w:r>
      <w:r w:rsidRPr="00C55BF4">
        <w:rPr>
          <w:rFonts w:ascii="Times New Roman" w:hAnsi="Times New Roman"/>
          <w:sz w:val="28"/>
          <w:szCs w:val="28"/>
          <w:lang/>
        </w:rPr>
        <w:t>(К. Тейлор, Дж. Бекер және т.б.) қалыптасты. Ал, 1960 жылдары миграциялық теорияда әлеуметтік және басқа факторлар ескеріледі. (В. Кларк, Жеорж, Х. Джонс т.б.) “Экологиялық” факторлар теориясы - граватациондық модельдер теориясы деп аталып (Г. К. Зипф, С. А. Стоуффер, т. б.) Равенштейннің І, ІІ заңдылықтар негізінде құрылды. “Мотивациялық” немесе “мінез-құлық” теориясы  1960 жылдары дамып, жағрафиялық және әлеуметтік ғылымдардың өкілдерінің еңбектерінде жарияланды. (Е. С. Ли, т. б.) Миграциялық теориясының негізі болып, “жүйелік бағыт” табылады. Жоғарыда аталған бағыттарды пайдалана отырып, халықаралық миграция бойынша қазіргі көп санды экономикалық, демографиялық үрдістер дамыды. Олардың классификациясы және математикалық модельдеуі, тұрғындар миграциясын бірыңғай құбылыс емес, көптүрлі элементтері бар, өзгеше “миграциялық жүйе” ретінде қарастырады. (В. Петерсен, А. Сови, К. Голсьедер, К. Кюнл, М. Критц, М. Тодаро, Ж. Тапинос, В. Беншинг, Р. Эпплеярд, Дж.Саймон,т. б.)</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“Екі соңғы ғасырлардың тоғысында В. И. Ленин миграция туралы бірнеше ойларды қалыптастырды. В. И. Ленин Е. Равенштейннің еңбектерімен таныс болмаған, бірақ екеуінің ойы бір тұжырымға келген: </w:t>
      </w:r>
      <w:r w:rsidRPr="00C55BF4">
        <w:rPr>
          <w:rFonts w:ascii="Times New Roman" w:hAnsi="Times New Roman"/>
          <w:sz w:val="28"/>
          <w:szCs w:val="28"/>
          <w:lang/>
        </w:rPr>
        <w:lastRenderedPageBreak/>
        <w:t>“Миграция - бұл өмір және прогресс, тұрғындардың аз жылжуы стагнацияға әкеліп соғады”[</w:t>
      </w:r>
      <w:r w:rsidRPr="00C55BF4">
        <w:rPr>
          <w:rFonts w:ascii="Times New Roman" w:hAnsi="Times New Roman"/>
          <w:sz w:val="28"/>
          <w:szCs w:val="28"/>
          <w:lang w:val="kk-KZ"/>
        </w:rPr>
        <w:t>1, 10-45б</w:t>
      </w:r>
      <w:r w:rsidRPr="00C55BF4">
        <w:rPr>
          <w:rFonts w:ascii="Times New Roman" w:hAnsi="Times New Roman"/>
          <w:sz w:val="28"/>
          <w:szCs w:val="28"/>
          <w:lang/>
        </w:rPr>
        <w:t>]</w:t>
      </w:r>
      <w:r w:rsidRPr="00C55BF4">
        <w:rPr>
          <w:rFonts w:ascii="Times New Roman" w:hAnsi="Times New Roman"/>
          <w:sz w:val="28"/>
          <w:szCs w:val="28"/>
          <w:lang w:val="kk-KZ"/>
        </w:rPr>
        <w:t>.</w:t>
      </w:r>
      <w:r w:rsidRPr="00C55BF4">
        <w:rPr>
          <w:rFonts w:ascii="Times New Roman" w:hAnsi="Times New Roman"/>
          <w:sz w:val="28"/>
          <w:szCs w:val="28"/>
          <w:lang/>
        </w:rPr>
        <w:t xml:space="preserve"> “Миграция” деген терминді қолданбай, ол келесі түсініктерді пайдаланды: “отаршылар”, “эмигрант”, “иммигрант”, “тұрғындар жылжуы”, “көшіп кету”, “қайтып көшу”, “көшпенділер”, т. б. Лениннің айтуынша тұрғындар қозғалыста болмай, жылжымай қоғам дамымайды: “Ірі өнеркәсіптік, индустриялды қоғам тұрғындардың жылжуын қалыптастырады, аймақтар арасындағы сауда-саттық ұлғаяды, пайда болған темір жол да тұрғындар жылжуын қалыптастырады, бұл жұмысшылардың қозғалысын қамтиды”. Сонымен, аталған жағдайды “тұрғындардың қозғалыс заңы”- деп түсіну керек. Қорытындылай келе айтарымыз, миграция тек капиталистік қоғамда орын алмайды, ол кез келген жоғары дамыған адамзат формациясына тән құбылыс, қоғамның дамуы - миграция өсу заңымен сипатталады. Равенштейн мен Лениннің еңбектері эмпирикалық материалда жазылған және уақытына қарай бір-біріне жақын. Миграциялық теорияны қалыптастырғандардың үшіншісі: ғалым Зелинский, ол еңбектерін 1970-1980 жылдарға арнаған. </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t>Вильбур Зилинский – Пансильван қаласындағы мемлекеттік университеттің жағрафия факультетінің профессоры, кейін Айрва Штатында (АҚШ) қызмет атқарған. Негізгі ғылыми еңбегі “АҚШ мәдениетінің жағрафиясы”, тікілей миграцияға қатысы жоқ. “1971 жылы ғылыми жағрафиялық журналында “Мобильділік өтудің болжамдары” деген еңбегін жариялады. Ғалымның негізгі ойы: “Мобильділік өту немесе миграциялық процестердің даму эволюциясы әлеуметтік-экономикалық өзгерістерге сәйкес”, “демографиялық өту” концепциясына миграцияны демографиялық процесс ретінде ендіру.”[</w:t>
      </w:r>
      <w:r w:rsidRPr="00C55BF4">
        <w:rPr>
          <w:rFonts w:ascii="Times New Roman" w:hAnsi="Times New Roman"/>
          <w:sz w:val="28"/>
          <w:szCs w:val="28"/>
          <w:lang w:val="kk-KZ"/>
        </w:rPr>
        <w:t>5</w:t>
      </w:r>
      <w:r w:rsidRPr="00C55BF4">
        <w:rPr>
          <w:rFonts w:ascii="Times New Roman" w:hAnsi="Times New Roman"/>
          <w:sz w:val="28"/>
          <w:szCs w:val="28"/>
          <w:lang/>
        </w:rPr>
        <w:t xml:space="preserve">] </w:t>
      </w:r>
    </w:p>
    <w:p w:rsidR="00FF0F4A" w:rsidRPr="00D35E63"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t>1971 жылы Омранның мақаласы “эпидемологиялық өту” жарық көрді.                  Бұл еңбегінде Омран өлім-ж</w:t>
      </w:r>
      <w:r w:rsidRPr="00C55BF4">
        <w:rPr>
          <w:rFonts w:ascii="Times New Roman" w:hAnsi="Times New Roman"/>
          <w:sz w:val="28"/>
          <w:szCs w:val="28"/>
          <w:lang w:val="kk-KZ"/>
        </w:rPr>
        <w:t>і</w:t>
      </w:r>
      <w:r w:rsidRPr="00C55BF4">
        <w:rPr>
          <w:rFonts w:ascii="Times New Roman" w:hAnsi="Times New Roman"/>
          <w:sz w:val="28"/>
          <w:szCs w:val="28"/>
          <w:lang/>
        </w:rPr>
        <w:t>тім және аурулардың өзгерістерін сипаттады. Басқа сөзбен айтқанда, демографиялық өту концепциясы, өзінің классикалық түсінігінде дамушы және дамыған мемлекеттердің демографиялық даму өзгерістерін түсіндіре алмады. Зелинский демографиялық өтуді “Өмірлік өту” деп атады, себебі ол тек туу мен өлім-жетімнің өзгеру просецтерін қарастырған. Зилинский миграцияны және мобильділіктің басқа түрлерін “демографиялық өту” концепциясына ендіру қажет деді. “1971 жылғы еңбегінде ол “территориялық жылжуда, тұрғындар ағынының ұлғаю себебінің белгілі бір заңдылықтары бар. Олар кезең-кезең бойынша жүзеге асады және бұл заңдылықтар модернизация процесінің күрделі элементі болып табыл</w:t>
      </w:r>
      <w:r>
        <w:rPr>
          <w:rFonts w:ascii="Times New Roman" w:hAnsi="Times New Roman"/>
          <w:sz w:val="28"/>
          <w:szCs w:val="28"/>
          <w:lang/>
        </w:rPr>
        <w:t xml:space="preserve">ады”, -деп жазады.”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“Демографиялық өтудің тұрғындар жылжуын Зелинский 8 пункт арқылы көрсетті:</w:t>
      </w:r>
    </w:p>
    <w:p w:rsidR="00FF0F4A" w:rsidRPr="00C55BF4" w:rsidRDefault="00FF0F4A" w:rsidP="00FF0F4A">
      <w:pPr>
        <w:numPr>
          <w:ilvl w:val="0"/>
          <w:numId w:val="5"/>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Қоғам дамуының модернизациясы тұрғындардың физикалық және әлеуметтік  жылжуына, шектеуіне босандық әкеледі.</w:t>
      </w:r>
    </w:p>
    <w:p w:rsidR="00FF0F4A" w:rsidRPr="00C55BF4" w:rsidRDefault="00FF0F4A" w:rsidP="00FF0F4A">
      <w:pPr>
        <w:numPr>
          <w:ilvl w:val="0"/>
          <w:numId w:val="5"/>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val="kk-KZ"/>
        </w:rPr>
        <w:t xml:space="preserve"> </w:t>
      </w:r>
      <w:r w:rsidRPr="00C55BF4">
        <w:rPr>
          <w:rFonts w:ascii="Times New Roman" w:hAnsi="Times New Roman"/>
          <w:sz w:val="28"/>
          <w:szCs w:val="28"/>
          <w:lang/>
        </w:rPr>
        <w:t>Демографиялық өту, мобильділік  өту және басқа өтпелі процестер қатар жүреді. Қарым-қатынастың жоғары деңгейі, барлық қарастырылған процестерінен ерекше болады.</w:t>
      </w:r>
    </w:p>
    <w:p w:rsidR="00FF0F4A" w:rsidRPr="00C55BF4" w:rsidRDefault="00FF0F4A" w:rsidP="00FF0F4A">
      <w:pPr>
        <w:numPr>
          <w:ilvl w:val="0"/>
          <w:numId w:val="5"/>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val="kk-KZ"/>
        </w:rPr>
        <w:lastRenderedPageBreak/>
        <w:t xml:space="preserve"> </w:t>
      </w:r>
      <w:r w:rsidRPr="00C55BF4">
        <w:rPr>
          <w:rFonts w:ascii="Times New Roman" w:hAnsi="Times New Roman"/>
          <w:sz w:val="28"/>
          <w:szCs w:val="28"/>
          <w:lang/>
        </w:rPr>
        <w:t>Әр түрлі даму деңгейіндегі алаңдық, көлемдік жылжудың қарқыны мен формасына қарай нақты көрінетін өзгерістері бар, атап айтсақ:  мигранттардың категориялары, олардың шығу тегі және бағыттарына қарай бөлу, маршруттарының алшақтығының, кезеңділігі мен ұзақтығы жиілігі мен қызметтерінің өзгеруі.</w:t>
      </w:r>
    </w:p>
    <w:p w:rsidR="00FF0F4A" w:rsidRPr="00C55BF4" w:rsidRDefault="00FF0F4A" w:rsidP="00FF0F4A">
      <w:pPr>
        <w:numPr>
          <w:ilvl w:val="0"/>
          <w:numId w:val="5"/>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val="kk-KZ"/>
        </w:rPr>
        <w:t xml:space="preserve"> </w:t>
      </w:r>
      <w:r w:rsidRPr="00C55BF4">
        <w:rPr>
          <w:rFonts w:ascii="Times New Roman" w:hAnsi="Times New Roman"/>
          <w:sz w:val="28"/>
          <w:szCs w:val="28"/>
          <w:lang/>
        </w:rPr>
        <w:t>Ақпарат ағымы және әлеуметтік мобильділіктің қарқыны бірдей өзгереді.Осы себептен потенциалды мигранттың таңдауы бар: көшу немесе үлкен ақпарат ағыны арқылы, өзінің жоспарлаған аймағы туралы көшпей мағлұмат алу.</w:t>
      </w:r>
    </w:p>
    <w:p w:rsidR="00FF0F4A" w:rsidRPr="00C55BF4" w:rsidRDefault="00FF0F4A" w:rsidP="00FF0F4A">
      <w:pPr>
        <w:numPr>
          <w:ilvl w:val="0"/>
          <w:numId w:val="5"/>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val="kk-KZ"/>
        </w:rPr>
        <w:t xml:space="preserve"> </w:t>
      </w:r>
      <w:r w:rsidRPr="00C55BF4">
        <w:rPr>
          <w:rFonts w:ascii="Times New Roman" w:hAnsi="Times New Roman"/>
          <w:sz w:val="28"/>
          <w:szCs w:val="28"/>
          <w:lang/>
        </w:rPr>
        <w:t>Қорытындының жоғары деңгейінде, мобильділік жағдайында анық көрінетін заңдылықтарды байқауға болады: аумақтық және уақыт өлшемінде өзгеретін  (бір уақыт кезеңін екінші кезең ауыстырады, концентрациялық зоналар миграциялық өсудің талпынысы ретінде қарастырылады).</w:t>
      </w:r>
    </w:p>
    <w:p w:rsidR="00FF0F4A" w:rsidRPr="00C55BF4" w:rsidRDefault="00FF0F4A" w:rsidP="00FF0F4A">
      <w:pPr>
        <w:numPr>
          <w:ilvl w:val="0"/>
          <w:numId w:val="5"/>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val="kk-KZ"/>
        </w:rPr>
        <w:t xml:space="preserve"> </w:t>
      </w:r>
      <w:r w:rsidRPr="00C55BF4">
        <w:rPr>
          <w:rFonts w:ascii="Times New Roman" w:hAnsi="Times New Roman"/>
          <w:sz w:val="28"/>
          <w:szCs w:val="28"/>
          <w:lang/>
        </w:rPr>
        <w:t>Себепті факторлардың қарқыны және тұрақты аккумуляциядан алған қауымдастықтың қаралып жатқан жылдамдығы өзгереді.</w:t>
      </w:r>
    </w:p>
    <w:p w:rsidR="00FF0F4A" w:rsidRPr="00C55BF4" w:rsidRDefault="00FF0F4A" w:rsidP="00FF0F4A">
      <w:pPr>
        <w:numPr>
          <w:ilvl w:val="0"/>
          <w:numId w:val="5"/>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Сонымен, аз өзгеріп, аймақ мобильділік дамуына кеш өтсе де, негізгі уақытылы-көлемдік сценарий сақталуы мүмкін, бірақ абсолюттік уақыт есебі өте күрделі. </w:t>
      </w:r>
    </w:p>
    <w:p w:rsidR="00FF0F4A" w:rsidRPr="00C55BF4" w:rsidRDefault="00FF0F4A" w:rsidP="00FF0F4A">
      <w:pPr>
        <w:numPr>
          <w:ilvl w:val="0"/>
          <w:numId w:val="5"/>
        </w:numPr>
        <w:spacing w:after="0" w:line="240" w:lineRule="auto"/>
        <w:ind w:left="0" w:firstLine="709"/>
        <w:jc w:val="both"/>
        <w:outlineLvl w:val="0"/>
        <w:rPr>
          <w:rFonts w:ascii="Times New Roman" w:hAnsi="Times New Roman"/>
          <w:sz w:val="28"/>
          <w:szCs w:val="28"/>
          <w:lang w:val="kk-KZ"/>
        </w:rPr>
      </w:pP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“Дамудың фазалары қайталанбастығы” бар мәліметтер куәландырады.”  1970-1980 жылдары миграция саласындағы мамандардың еңбектері жарық көрді (Э. П. Плетнев, В. В. Покшишевский, Л. Л. Рыбаковский), көлемді эмпирикалық материал жинақталды, әр түрлі классификациялар қалыптасты, миграциялық теорияның түсініктер аппараты қабылданды. </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val="kk-KZ"/>
        </w:rPr>
        <w:t xml:space="preserve">     Халық қозғалысының түрлерін сипаттайтын Көші-қон халықтың өзіндік өсімінің ерекше элементі болса да, оны білімнің аралас салаларынан – адамдарды орнықтырудың заңдылықтарын зерттейтін географиядан бөле-жара қарауға болмайды. Халықтың көші-қон қозғалысы деген ғылыми ұғым қалыптасты. Халықтың көші-қон қозғалысы дегеніміз адамдардың әйтеуір бір аумақтың шекарасынан өтіп басқа жерге тұрақты немесе уақытша қоныстанатын барлық қозғалыстарының жиынтығы. Халықтың көші-қонуы ерекше процесс ретінде халықтың географиясын арнайы зерттейтін проблема болып табылады. Бірақ бұл салада демография, әлеуметтану, тарих және экономика сияқты түрлі ғылымдар тоғысады.</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t>Қорытындылай келе, әлеуметтік жұмыскердің мигранттармен жұмысын қарастырмас бұрын, миграция туралы түсініктің, миграция ағымдарының типологиясын, миграциялық зерттеудің әдістемесін, теорияларының қалыптасуын қарастыру бізге зерттеуді одан әрі жалғастыруда негіз, көмек болады деп сеніммен айтуға болады.</w:t>
      </w:r>
    </w:p>
    <w:p w:rsidR="00FF0F4A" w:rsidRPr="00C55BF4" w:rsidRDefault="00FF0F4A" w:rsidP="00FF0F4A">
      <w:pPr>
        <w:spacing w:after="0" w:line="240" w:lineRule="auto"/>
        <w:ind w:firstLine="709"/>
        <w:jc w:val="both"/>
        <w:outlineLvl w:val="0"/>
        <w:rPr>
          <w:rFonts w:ascii="Times New Roman" w:hAnsi="Times New Roman"/>
          <w:b/>
          <w:sz w:val="28"/>
          <w:szCs w:val="28"/>
          <w:lang w:val="kk-KZ"/>
        </w:rPr>
      </w:pPr>
    </w:p>
    <w:p w:rsidR="00FF0F4A" w:rsidRPr="00C55BF4" w:rsidRDefault="00FF0F4A" w:rsidP="00FF0F4A">
      <w:pPr>
        <w:spacing w:after="0" w:line="240" w:lineRule="auto"/>
        <w:ind w:firstLine="709"/>
        <w:jc w:val="both"/>
        <w:outlineLvl w:val="0"/>
        <w:rPr>
          <w:rFonts w:ascii="Times New Roman" w:hAnsi="Times New Roman"/>
          <w:b/>
          <w:sz w:val="28"/>
          <w:szCs w:val="28"/>
          <w:lang w:val="kk-KZ"/>
        </w:rPr>
      </w:pPr>
      <w:r w:rsidRPr="00C55BF4">
        <w:rPr>
          <w:rFonts w:ascii="Times New Roman" w:hAnsi="Times New Roman"/>
          <w:b/>
          <w:sz w:val="28"/>
          <w:szCs w:val="28"/>
          <w:lang/>
        </w:rPr>
        <w:t>Мигранттармен</w:t>
      </w:r>
      <w:r w:rsidRPr="00C55BF4">
        <w:rPr>
          <w:rFonts w:ascii="Times New Roman" w:hAnsi="Times New Roman"/>
          <w:b/>
          <w:sz w:val="28"/>
          <w:szCs w:val="28"/>
          <w:lang w:val="kk-KZ"/>
        </w:rPr>
        <w:t xml:space="preserve"> </w:t>
      </w:r>
      <w:r w:rsidRPr="00C55BF4">
        <w:rPr>
          <w:rFonts w:ascii="Times New Roman" w:hAnsi="Times New Roman"/>
          <w:b/>
          <w:sz w:val="28"/>
          <w:szCs w:val="28"/>
          <w:lang/>
        </w:rPr>
        <w:t>әлеуметтік жұмыс көзқарасындағы миграция</w:t>
      </w:r>
      <w:r w:rsidRPr="00C55BF4">
        <w:rPr>
          <w:rFonts w:ascii="Times New Roman" w:hAnsi="Times New Roman"/>
          <w:b/>
          <w:sz w:val="28"/>
          <w:szCs w:val="28"/>
          <w:lang w:val="kk-KZ"/>
        </w:rPr>
        <w:t xml:space="preserve">   </w:t>
      </w:r>
      <w:r w:rsidRPr="00C55BF4">
        <w:rPr>
          <w:rFonts w:ascii="Times New Roman" w:hAnsi="Times New Roman"/>
          <w:b/>
          <w:sz w:val="28"/>
          <w:szCs w:val="28"/>
          <w:lang/>
        </w:rPr>
        <w:t>ұғымы, мигранттармен әлеуметтік жұмыс пәні, әдістері.</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Миграцияның шығу және қалыптасу, даму заңдылықтарын білу әлеуметтік жұмыстың мигранттарды зерттеуіне, олармен жұмыс істеуіне мүмкіндік береді. Әрбір қоғамтану пәндері (демография, экономика, </w:t>
      </w:r>
      <w:r w:rsidRPr="00C55BF4">
        <w:rPr>
          <w:rFonts w:ascii="Times New Roman" w:hAnsi="Times New Roman"/>
          <w:sz w:val="28"/>
          <w:szCs w:val="28"/>
          <w:lang/>
        </w:rPr>
        <w:lastRenderedPageBreak/>
        <w:t xml:space="preserve">әлеуметтану, мәдениеттану, саясаттану, құқықтану, география, тарих т. б.) тұрғындар миграциясын өз көзқарас тұрғысынан зерттейді. Қоғамтануда бұл мәселені анықтауда жалпы қадам жоқ.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Мигранттармен </w:t>
      </w:r>
      <w:r w:rsidRPr="00C55BF4">
        <w:rPr>
          <w:rFonts w:ascii="Times New Roman" w:hAnsi="Times New Roman"/>
          <w:sz w:val="28"/>
          <w:szCs w:val="28"/>
          <w:lang w:val="kk-KZ"/>
        </w:rPr>
        <w:t xml:space="preserve">жүргізілетін </w:t>
      </w:r>
      <w:r w:rsidRPr="00C55BF4">
        <w:rPr>
          <w:rFonts w:ascii="Times New Roman" w:hAnsi="Times New Roman"/>
          <w:sz w:val="28"/>
          <w:szCs w:val="28"/>
          <w:lang/>
        </w:rPr>
        <w:t xml:space="preserve">әлеуметтік жұмыс өзінің ғылыми және тәжірибелік жүйеленуінің бастапқы сатысында десе болады. Әрекет етуші мектептер мен бағыттар әлеуметтік жұмыс үшін аса пайдалы ғылыми және тәжірибеге негізделген зерттеулер жүргізуде. Әлеуметтік жұмыскердің миграцияға байланысты әдісі, қадамы антропологиялық әлеуметтанушы, мәдениеттанушы, демограф қадамдарына ұқсас болғанымен өзіндік пәндік қатынасты көрсетеді.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Әлеуметтік жұмыс оқу пәні және құрылымдық ғылыми бағыт ретінде көптеген әдістерді қолданғанымен миграцияға қатысты өзіндік көзқарасын қалыптастырып шығаруда. Әлеуметтік жұмыскер тұрғындар миграциясынан мигранттардың жаңа әлеуметтік ортамен қарама-қайшылығына, нормалардан ауытқушылыққа әкелетін (дезадаптация, дезинтеграция, девиация) аспектілерін көреді. “Дезинтеграция- мемлекет аралық экономикалық одақтастардың құрылуына бөгет. Девиация - ауытқу”[</w:t>
      </w:r>
      <w:r w:rsidRPr="00C55BF4">
        <w:rPr>
          <w:rFonts w:ascii="Times New Roman" w:hAnsi="Times New Roman"/>
          <w:sz w:val="28"/>
          <w:szCs w:val="28"/>
          <w:lang w:val="kk-KZ"/>
        </w:rPr>
        <w:t>2, 12-35б</w:t>
      </w:r>
      <w:r w:rsidRPr="00C55BF4">
        <w:rPr>
          <w:rFonts w:ascii="Times New Roman" w:hAnsi="Times New Roman"/>
          <w:sz w:val="28"/>
          <w:szCs w:val="28"/>
          <w:lang/>
        </w:rPr>
        <w:t>]</w:t>
      </w:r>
      <w:r w:rsidRPr="00C55BF4">
        <w:rPr>
          <w:rFonts w:ascii="Times New Roman" w:hAnsi="Times New Roman"/>
          <w:sz w:val="28"/>
          <w:szCs w:val="28"/>
          <w:lang w:val="kk-KZ"/>
        </w:rPr>
        <w:t>.</w:t>
      </w:r>
      <w:r w:rsidRPr="00C55BF4">
        <w:rPr>
          <w:rFonts w:ascii="Times New Roman" w:hAnsi="Times New Roman"/>
          <w:sz w:val="28"/>
          <w:szCs w:val="28"/>
          <w:lang/>
        </w:rPr>
        <w:t xml:space="preserve"> Әлеуметтік жұмыскер бұл ауытқушылықтардың орнын толтыруға, түзеуге мүмкіндік беретін мигранттармен және оларды қабылдаушы тұрғындармен әр түрлі жұмыс әдістерін қолдану керек. Дезадаптация - қоршаған ортаға бейімделе алмау.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Мигранттар адаптациялану мен интеграциялануда әлеуметтік көмекті міндетті түрде қажет ететін субьектілер.  “Миграцияны бір мезгілде белгілі бір топтың “өзінің” экологиялық, қоғами-мәдени өндірістік құрылым ұқсастықтары мен ажыраушылықтары және жаңа территориядағы “басқа” ұқсастық құрылымдарына ену деп қарастыру керек.”</w:t>
      </w: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Сонда тұрғындар миграциясы алғашқы жақындасуда белгілі бір территориялық, мобильділік процесіндегі территориядағы орын ауыстырушылықты ғана емес, жаңа ортамен татуласушылық, табысушылық жағдайын да көрсетеді. Әлеуметтік жұмыскер көзқарасы тұрғысынан миграция қабылдаушы қоршаған ортада белгілі бір топтың қарым-қатынасының өзгеруі мен қалыптасуы тұрғысында қарастырылады. Бұл қатынастар әлеуметтік ортаның атрибуттары (ерекше белгілері) ретіндегі әр түрлі ұқсастықтары  мен өзара әрекеттеріне ықпал етеді. Біріншіден, бұл қатынастар ескі және жаңа территорияға енуді, яғни, елдендіру мен антропологиялық құрылымдарды, екіншіден, бұрынғы және жаңа бірлестік мәдениетін, яғни рухани мәдени құрылымдарды қамтиды, (оқу ағарту, конфессионалды, ұлттық мәдени); үшіншіден, белгілі бір мамандандырылған еңбекпен жұмыс істейтін бірлестіктерді, яғни кәсіпкерлікпен, тағы басқамен айналысатын құрылымды қамтиды. Бұдан шығатын бір тұжырым: ресми құжаттар мен әдебиеттердегі миграция анықтамасымен қанағаттануға болмайды. Мысалы: “миграция - әр түрлі себептерге байланысты адамдардың бір территориядан бір территорияға қозғалысы, соның ішінде қандай да әкімшілік территориядан мемлекеттер шекарасынан уақытша және тұрақты мекен-жайды ауыстыру мақсатындағы қозғалыс”. “Мұндай тар мағынадағы анықтама кедендік, шекаралық </w:t>
      </w:r>
      <w:r w:rsidRPr="00C55BF4">
        <w:rPr>
          <w:rFonts w:ascii="Times New Roman" w:hAnsi="Times New Roman"/>
          <w:sz w:val="28"/>
          <w:szCs w:val="28"/>
          <w:lang/>
        </w:rPr>
        <w:lastRenderedPageBreak/>
        <w:t>бақылауға, заңсыз мигранттармен күрес, тағы басқалар үшін тиімді, бұл анықтама жаһандану жағдайында қоғами-мәдени, геомәдени факторларға көңіл бөлмейді.” [</w:t>
      </w:r>
      <w:r w:rsidRPr="00C55BF4">
        <w:rPr>
          <w:rFonts w:ascii="Times New Roman" w:hAnsi="Times New Roman"/>
          <w:sz w:val="28"/>
          <w:szCs w:val="28"/>
          <w:lang w:val="kk-KZ"/>
        </w:rPr>
        <w:t>6</w:t>
      </w:r>
      <w:r w:rsidRPr="00C55BF4">
        <w:rPr>
          <w:rFonts w:ascii="Times New Roman" w:hAnsi="Times New Roman"/>
          <w:sz w:val="28"/>
          <w:szCs w:val="28"/>
          <w:lang/>
        </w:rPr>
        <w:t xml:space="preserve">]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Миграцияға анықтама беруде басқа да себептер, қашықтығы мен уақыты жағынан созылуына қарамастан, негізінен, территориялардағы экономикалық айырмашылықтар, тұрғындардың қозғалысы да қарастырылады. Бұл жағдайда миграция ұғымы кеңейеді, миграцияға экономикалық анализ беруде немесе туристік ағымдар үшін аса маңызды территориялық уақыттық көңіл бөлу екінші кезекке ысырылады. Алайда, әлеуметтік жұмыс үшін бұл қадам да аса тиімді емес.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Миграция анықтамасындағы әрине, әмбебап белгі - бұл территориялық ауыспалық  (жер ауыстырушылық). “Алайда бұл жерде де әлеуметтік жұмыскер үшін миграцияның, ұқсастықтардың белгілі бір құрылымдарынан ажырау, жаңа құрылым қатынастарына байланысты адаптация мен интеграция мәселесінің шығуы сияқты жақтарын ашып көрсету маңызды.” Миграция мәңгілік “өзіміз-бөтен”  қарама-қайшылығының жиынтығы, түйіні. Бұл мекен-жайды ауыстыру ғана емес, сонымен қатар “өзіміз” және “бөтен” болып бөлінген жағдайға тап болған адамдардың қоғами-мәдени халі. Әлеуметтік жұмыскер бұл мәселені “жергіліктілер” мен “келімсектердің” өзара әрекеттестігіне мүмкін болатын орта қалыптастыру  деп түсінеді. Тәжірибелер көрсетіп бергендей, саяси, әлеуметтік, мәдени мағынада мигранттарды интеграциялау оңай шаруа емес. Дамыған елдерде батыстық емес, басқа мәдени үлгіні ұстанушылар болып табылатын “жаңа кедейлер” саны өсуде. Бұл қабылдаушы елдердің иммигранттық қауымдастықтарды кері итеруі салдарынан туындауда. Ондай қауымдастықтарға келер болсақ, олардың мәдени бірегейлігі өзара ынтымақтасуларына негізгі тірек болуда. Қабылдаушы ел тұрғындары мен мигранттар арасындағы қарсылық мигранттардың өздерінің мәдени үлгілерін, мінез-құлық нормаларын, құндылық бағдарламаларының консервациялануына қосымша стимул болуда. Ал бұл реципиент елдердің беріктігі мен тұтастығына төнетін елеулі қатер.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“Интеграциялық өзара әрекеттестік ортаны қалыптастыру ұғымы, түсінігі антропоток концепциясына жақын. Ол сонымен қатар миграциялық үрдістің үш кезеңін де есептей алады және басқа да бейімделушілік (адаптациялық), интеграциялық жұмысқа бағытталған әдістерді қарастырады.” [</w:t>
      </w:r>
      <w:r w:rsidRPr="00C55BF4">
        <w:rPr>
          <w:rFonts w:ascii="Times New Roman" w:hAnsi="Times New Roman"/>
          <w:sz w:val="28"/>
          <w:szCs w:val="28"/>
          <w:lang w:val="kk-KZ"/>
        </w:rPr>
        <w:t>7</w:t>
      </w:r>
      <w:r w:rsidRPr="00C55BF4">
        <w:rPr>
          <w:rFonts w:ascii="Times New Roman" w:hAnsi="Times New Roman"/>
          <w:sz w:val="28"/>
          <w:szCs w:val="28"/>
          <w:lang/>
        </w:rPr>
        <w:t xml:space="preserve">] “Антропоток” концепциясында миграция ұғымы (атап айтқанда А.Пятигорский) “өзіміздік” пен “бөтен” айырмашылықтарын жою мәселесін өзіндік үлгіде түсіндірумен де қызықты. Миграция белгілі бір уақыт пен кеңістік шеңберіндегі жағдай емес, өмір сүру мен әлеуметтік теңестірудің бір талабы ретінде қарастырылады. Жоғарыда айтылғандай, миграцияның негізгі факторларының бірі - ауыспалық болып табылады. Алайда ұзақ мерзімді үрдістер санаға тәуелсіз дерлік және ауыспалық шама көмегі арқылы көрініс беруі қиын. Миграция – этнос, халық пен тайпа мен тілдік әртүрлілікпен ғана байланысты емес, ол одан неғұрлым кең түсінік. Миграцияны ауыспалық деп қарастыру, мысалы, экономикалық және </w:t>
      </w:r>
      <w:r w:rsidRPr="00C55BF4">
        <w:rPr>
          <w:rFonts w:ascii="Times New Roman" w:hAnsi="Times New Roman"/>
          <w:sz w:val="28"/>
          <w:szCs w:val="28"/>
          <w:lang/>
        </w:rPr>
        <w:lastRenderedPageBreak/>
        <w:t xml:space="preserve">экономикалық география үшін міндетті. Алайда, ерте кезде де, қазіргі кезде де мерзім мен географиялық шеңбер айқын болмағанда миграция жасырын сипатта болуы мүмкін және сана оларды оқиға ретінде белгілей алмайды мұндай жағдайды мигранттар өздерін бірте-бірте (ұрпақтары арқылы) жаңа әлеуметтік ортамен теңдестіріп теңестіреді. Мұны миграция ретінде сипаттау қиын. Американ ғалымы </w:t>
      </w:r>
      <w:r w:rsidRPr="00C55BF4">
        <w:rPr>
          <w:rFonts w:ascii="Times New Roman" w:hAnsi="Times New Roman"/>
          <w:sz w:val="28"/>
          <w:szCs w:val="28"/>
          <w:lang w:val="kk-KZ"/>
        </w:rPr>
        <w:t xml:space="preserve">         </w:t>
      </w:r>
      <w:r w:rsidRPr="00C55BF4">
        <w:rPr>
          <w:rFonts w:ascii="Times New Roman" w:hAnsi="Times New Roman"/>
          <w:sz w:val="28"/>
          <w:szCs w:val="28"/>
          <w:lang/>
        </w:rPr>
        <w:t>Дж. Рэнфру мұндай өзгерістерді диффузия деп қарастырды. Бұдан шығатын қорытынды әр түрлі миграциялық стратегия шеңберлерінде әлеуметтік жұмыс әдістерін айыру оңай. “Интеграция стратегиясы мигранттардың қабылдаушы қоғамның мәдениетінің нормаларын қабылдауын қарастырады.” [</w:t>
      </w:r>
      <w:r w:rsidRPr="00C55BF4">
        <w:rPr>
          <w:rFonts w:ascii="Times New Roman" w:hAnsi="Times New Roman"/>
          <w:sz w:val="28"/>
          <w:szCs w:val="28"/>
          <w:lang w:val="kk-KZ"/>
        </w:rPr>
        <w:t>1,17б</w:t>
      </w:r>
      <w:r w:rsidRPr="00C55BF4">
        <w:rPr>
          <w:rFonts w:ascii="Times New Roman" w:hAnsi="Times New Roman"/>
          <w:sz w:val="28"/>
          <w:szCs w:val="28"/>
          <w:lang/>
        </w:rPr>
        <w:t xml:space="preserve">]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Осылайша қабылдаушы қоғамның мәдениетінің қорғаушылығымен этностардың бірігуіне (Ресей, Франция, Ұлыбритания, АҚШ) немесе симбиозды мәдениеттердің тууына әкелетін (Латын Америкасы) мигрант ұқсастықтарының маргиналдық жарылу бөгеттерін, жаңа бірлестікке кіруін жеңуге болады.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Интеграция мүмкіндіктері шектеусіз емес, ал оны жіберіп алу көңіл аударарлықтай мәселе тудырады. Интеграция қарсылық, мысалы, мигранттардың тілдік құқықтарында шектеулілік көреді. Латвия мен Эстонияда мұндай “бөтен” мигранттардың ұлттық бірыңғайлықты бұзуынан қорыққандықтан 40-шы жылдардан бері аймақта тұрушыларды да таныды.  Интеграция стратегиясы жаңартуды қажет етеді.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“Мультикультурализм стратегиясы қабылдаушы қоғамда миграцияның алдыңғы қоғамның мәдени нормаларына үйлесімділіктегі бірлестіктерінің сақталуын ұйғарғанымен, сонымен қатар қабылдаушы қоғамның ресми нормаларының “аборигендермен” өзара әрекеттестікте танушыларының болуын да қарастырады.” [</w:t>
      </w:r>
      <w:r w:rsidRPr="00C55BF4">
        <w:rPr>
          <w:rFonts w:ascii="Times New Roman" w:hAnsi="Times New Roman"/>
          <w:sz w:val="28"/>
          <w:szCs w:val="28"/>
          <w:lang w:val="kk-KZ"/>
        </w:rPr>
        <w:t>1, 18б</w:t>
      </w:r>
      <w:r w:rsidRPr="00C55BF4">
        <w:rPr>
          <w:rFonts w:ascii="Times New Roman" w:hAnsi="Times New Roman"/>
          <w:sz w:val="28"/>
          <w:szCs w:val="28"/>
          <w:lang/>
        </w:rPr>
        <w:t>] Мультикультурализм бірен-саран бұрынғы КСРО, Югославия</w:t>
      </w: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Швейцария полиэтникалық және поликонфессионалды қоғамдардың ұлтаралық қатынастарына тән болды.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Мультикультурализм тиімсіз нәтижелерге әкелуі де мүмкін, мысалы, Косоводағы “аборигендерді” шеткеріге ығыстыру. Сонымен қатар имигранттарды адам құқықтарының бұзылуына қарамастан мигранттарды кейбір қуыстарда тұйықтап оңашалау нұсқалары да болады. Мұндай үлгі американдық әлеуметтанушы И. Валенстаин пікірінше, болашақта                     “өз азаматтарынан” маңызды шектеулі құқықтарымен бөлінген иммигранттар болумен АҚШ-та орнығады. Мультикультурализм мен  оқшаулау миграция мәселесін толық шеше алмайды.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Стратегияларды қарастыра отырып диффузия түсінігіне мән беру маңызды. “Диффузия – уақыты жағынан баяулатылған, созылған миграция феномені десе болады.” [</w:t>
      </w:r>
      <w:r w:rsidRPr="00C55BF4">
        <w:rPr>
          <w:rFonts w:ascii="Times New Roman" w:hAnsi="Times New Roman"/>
          <w:sz w:val="28"/>
          <w:szCs w:val="28"/>
          <w:lang w:val="kk-KZ"/>
        </w:rPr>
        <w:t>5, 19-34б</w:t>
      </w:r>
      <w:r w:rsidRPr="00C55BF4">
        <w:rPr>
          <w:rFonts w:ascii="Times New Roman" w:hAnsi="Times New Roman"/>
          <w:sz w:val="28"/>
          <w:szCs w:val="28"/>
          <w:lang/>
        </w:rPr>
        <w:t xml:space="preserve">] Түпкі нәтижеде адамдардың санасында оқиға нышандары жоғалып, өткен уақыт болып қалатындықтан оны толық мағынада миграция деп сануға келмейді. Ол миграцияны қозғалыс ретінде ғана танытып қоймайды, сонымен қатар адам өмір сүруінің тұрақты шарттарының жағдайы ретінде көрсетуге көмек береді. Диффузия этнолингвистикалық, этномәдени, этникалық шекараларды өзгертуде және саяси, мәдени әлеуметтік тәртіптің өзгеруінде үлкен роль атқарады. Мысалы </w:t>
      </w:r>
      <w:r w:rsidRPr="00C55BF4">
        <w:rPr>
          <w:rFonts w:ascii="Times New Roman" w:hAnsi="Times New Roman"/>
          <w:sz w:val="28"/>
          <w:szCs w:val="28"/>
          <w:lang/>
        </w:rPr>
        <w:lastRenderedPageBreak/>
        <w:t xml:space="preserve">АҚШ-та ағылшын және испан тілдерінің бәсекелестігінде көптеген адамдар ағылшын тілін білмегендіктен үлкен қайшылықтар тууда. АҚШ өткен  орныққан қоғамға қатысты американдық құндылықтарды, ағылшын тілін, американдық демократиялық принциптерін енгізе отырып өзіндік диффузия жүргізе алады.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Миграция стратегияларын қолдану Германияда да жүруде. Екінші дүниежүзілік соғыстан кейін ФРГ-да саясаттанушылар көптеген уақыт диффузия неміс ұлтын “араластырып” жіберетіндіктен мигранттар интеграциясына жол бермеуге тырысты. Германияға кіргізілетін еңбек мигранттары уақыт өте басқа мигранттармен ауыстырылады деп ұйғарылды. Неміс азаматтығы “қан” принципі бойынша берілді, яғни ата-ана неміс ұлтынан болуы керек. Басқаларға азаматтық алу үшін заңды түрде Германияда 15 жыл тұруы керек болғанмен, кейін олардың жанұясына отбасын әкелуге рұқсат берілді.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Қазіргі кезде миграция концепциялары мен стратегиялары бір-бірін толықтыра түсуде. ХХІ ғасырдағы миграция саясаты интеграцияны - миграциялық стратегия деп ғана емес, реабилитацияны, аккультурацияны, адаптацияны әлеуметтік жұмыстың әдісі ретінде қарастыру керек деп саналады.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b/>
          <w:sz w:val="28"/>
          <w:szCs w:val="28"/>
          <w:lang/>
        </w:rPr>
        <w:t xml:space="preserve">Әлеуметтік жұмыс пәні </w:t>
      </w:r>
      <w:r w:rsidRPr="00C55BF4">
        <w:rPr>
          <w:rFonts w:ascii="Times New Roman" w:hAnsi="Times New Roman"/>
          <w:sz w:val="28"/>
          <w:szCs w:val="28"/>
          <w:lang/>
        </w:rPr>
        <w:t xml:space="preserve">қоғамдық қатынастар жиынтығын әлеуметтік білімдердің нақтыланған сегменті (бөлігі) шеңберінде қарастырады. Мигранттармен </w:t>
      </w:r>
      <w:r w:rsidRPr="00C55BF4">
        <w:rPr>
          <w:rFonts w:ascii="Times New Roman" w:hAnsi="Times New Roman"/>
          <w:sz w:val="28"/>
          <w:szCs w:val="28"/>
          <w:lang w:val="kk-KZ"/>
        </w:rPr>
        <w:t>жүргізілетін</w:t>
      </w:r>
      <w:r w:rsidRPr="00C55BF4">
        <w:rPr>
          <w:rFonts w:ascii="Times New Roman" w:hAnsi="Times New Roman"/>
          <w:sz w:val="28"/>
          <w:szCs w:val="28"/>
          <w:lang/>
        </w:rPr>
        <w:t xml:space="preserve"> әлеуметтік жұмыс мәселесі бұл бағыт тәжірибелік және теориялық тұрғыда да бастапқы сатыда болғандықтан қиындықтар көп. Кейбір елдерде иммиграция толқынын қабылдау тәжірибесі  мен қатар миграцияға қатысты “адаптация”, “интеграция”, “аккультурация” сияқты жұмыс түрлері қолға алынған. Мұның өзі мигранттармен </w:t>
      </w:r>
      <w:r w:rsidRPr="00C55BF4">
        <w:rPr>
          <w:rFonts w:ascii="Times New Roman" w:hAnsi="Times New Roman"/>
          <w:sz w:val="28"/>
          <w:szCs w:val="28"/>
          <w:lang w:val="kk-KZ"/>
        </w:rPr>
        <w:t>жүргізілетін</w:t>
      </w:r>
      <w:r w:rsidRPr="00C55BF4">
        <w:rPr>
          <w:rFonts w:ascii="Times New Roman" w:hAnsi="Times New Roman"/>
          <w:sz w:val="28"/>
          <w:szCs w:val="28"/>
          <w:lang/>
        </w:rPr>
        <w:t xml:space="preserve"> әлеуметтік жұмыстың бағытының қалыптасуына ықпал етеді.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“Әлеуметтік жұмыс пәніне әлеуметтік жұмыскердің “адам - адам”, “адам - жергілікті бірлестік”, “адам - мемлекет” қатынастарын зерттеу кіреді. Көптеген елдерде бұл қызмет әлеуметтік саясатты, миграциялық және демографиялық саясатты жүзеге асырудың маңызды бөлігі болып табылады.” [</w:t>
      </w:r>
      <w:r w:rsidRPr="00C55BF4">
        <w:rPr>
          <w:rFonts w:ascii="Times New Roman" w:hAnsi="Times New Roman"/>
          <w:sz w:val="28"/>
          <w:szCs w:val="28"/>
          <w:lang w:val="kk-KZ"/>
        </w:rPr>
        <w:t>7, 20-42б</w:t>
      </w:r>
      <w:r w:rsidRPr="00C55BF4">
        <w:rPr>
          <w:rFonts w:ascii="Times New Roman" w:hAnsi="Times New Roman"/>
          <w:sz w:val="28"/>
          <w:szCs w:val="28"/>
          <w:lang/>
        </w:rPr>
        <w:t>] Әлеуметтік жұмыскер өмірлік қиын жағдайда көмектеседі. Мигранттардың әлеуметтік ынтымақтастығын қолдауда, жеке және топтық дейгейдегі әлеуметтік қайшылықтарды жеңуге ықпал етеді. Егер әлеуметтік жұмыстың құрылуын еске  алсақ, өзінің шығуы жағынан ол алғашқыда қоғамдық және мемлекеттік қайырымдылық қозғалыстардың ізбасарлары болды. “Мигранттармен әлеуметтік жұмыс (АҚШ) құқықсыз ресми мигранттарды, құрылысшылардың кәсіподағының қорғауынан басталды.” [</w:t>
      </w:r>
      <w:r w:rsidRPr="00C55BF4">
        <w:rPr>
          <w:rFonts w:ascii="Times New Roman" w:hAnsi="Times New Roman"/>
          <w:sz w:val="28"/>
          <w:szCs w:val="28"/>
          <w:lang w:val="kk-KZ"/>
        </w:rPr>
        <w:t>8</w:t>
      </w:r>
      <w:r w:rsidRPr="00C55BF4">
        <w:rPr>
          <w:rFonts w:ascii="Times New Roman" w:hAnsi="Times New Roman"/>
          <w:sz w:val="28"/>
          <w:szCs w:val="28"/>
          <w:lang/>
        </w:rPr>
        <w:t xml:space="preserve">] Мигранттармен әлеуметтік жұмыстың шығуы “әлеуметтік көмек”, “әлеуметтік қорғау” ұғымдарының мазмұнына ұқсас екендігін көрсетеді. Мигранттармен жұмыс сонымен қатар әлеуметтік педагогикамен әлеуметтік жұмыскердің жақындасу ролін де атқарады. Әдеуметтік педагогика балалармен, ересектермен ғана емес, мигранттармен жұмыс істеуді де қарастырады.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lastRenderedPageBreak/>
        <w:t xml:space="preserve">Әлеуметтік жұмыс пен әлеуметтік педагогиканың өзара әрекеттесуі тұрғындардың өмір сүруінің мәдени-әлеуметтік және материалдық жоғары деңгейін қамтамасыз ету мақсатындағы адамға мемлекеттік және </w:t>
      </w:r>
      <w:r w:rsidRPr="00C55BF4">
        <w:rPr>
          <w:rFonts w:ascii="Times New Roman" w:hAnsi="Times New Roman"/>
          <w:sz w:val="28"/>
          <w:szCs w:val="28"/>
          <w:lang w:val="kk-KZ"/>
        </w:rPr>
        <w:t>қ</w:t>
      </w:r>
      <w:r w:rsidRPr="00C55BF4">
        <w:rPr>
          <w:rFonts w:ascii="Times New Roman" w:hAnsi="Times New Roman"/>
          <w:sz w:val="28"/>
          <w:szCs w:val="28"/>
          <w:lang/>
        </w:rPr>
        <w:t xml:space="preserve">оғамдық ықпал етудің ерекше түрі. Дегенмен әлеуметтік жұмыс пен әлеуметтік педагогика әрекеттері ұқсас болғанмен, әрқайсысы өзіндік бағыт. Мигранттармен </w:t>
      </w:r>
      <w:r w:rsidRPr="00C55BF4">
        <w:rPr>
          <w:rFonts w:ascii="Times New Roman" w:hAnsi="Times New Roman"/>
          <w:sz w:val="28"/>
          <w:szCs w:val="28"/>
          <w:lang w:val="kk-KZ"/>
        </w:rPr>
        <w:t>жүргізілетін</w:t>
      </w:r>
      <w:r w:rsidRPr="00C55BF4">
        <w:rPr>
          <w:rFonts w:ascii="Times New Roman" w:hAnsi="Times New Roman"/>
          <w:sz w:val="28"/>
          <w:szCs w:val="28"/>
          <w:lang/>
        </w:rPr>
        <w:t xml:space="preserve"> әлеуметтік жұмыс – бұл қалыптасып келе жатқан ғылыми бағыт. “Әлеуметтік көмек”, “әлеуметтік қорғау”, “әлеуметтік қамсыздандыру”, ұқсастықтары болғанмен, әлеуметтік жұмыс түсінігін - тектік, ал басқаларын - әртүрлілік түсініктері деп тану керек.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Мигранттармен </w:t>
      </w:r>
      <w:r w:rsidRPr="00C55BF4">
        <w:rPr>
          <w:rFonts w:ascii="Times New Roman" w:hAnsi="Times New Roman"/>
          <w:sz w:val="28"/>
          <w:szCs w:val="28"/>
          <w:lang w:val="kk-KZ"/>
        </w:rPr>
        <w:t>жүргізілетін</w:t>
      </w:r>
      <w:r w:rsidRPr="00C55BF4">
        <w:rPr>
          <w:rFonts w:ascii="Times New Roman" w:hAnsi="Times New Roman"/>
          <w:sz w:val="28"/>
          <w:szCs w:val="28"/>
          <w:lang/>
        </w:rPr>
        <w:t xml:space="preserve"> әлеуметтік жұмыс көптеген мәселелерді шешуге көмектеседі. Мигранттар маргиналдық жағдайда болғанмен  жалғыз басты немесе қарт адамдардан, мүгедектер мен жұмыссыздардан айырмашылығы бар жандар. “Санасы, мінез-құлқы мен мәртебесі түйісіп отыратын, аралық жағдайда және көбіне қандай да бір себептермен өзара әрекеттес әлеуметтік топтардың біріне ұзақ уақыт бойы бейімделе алмайтын немесе бейімделгісі келмейтін адамдардың, қандай да бір әлеуметтік топтар өкілдерінің жиынтығы маргиналдар деп аталады.” Олардың мәртебесінің шығу тобы мен басымдық танытушы топ арасындағы шекаралық, аралық сипаты болады, сондықтан бір жақты өзін-өзі сәйкестендіруге келмейді”.  Мигранттар жаңа территорияларда міндетті түрде әлеуметтік демографиялық, рухани-мәдени және кәсіби мүмкіндіктерге ие болып өздерінің орнын табуға көмекті қажет ететін, жоғалтқандарының орнын толтыру мақсатындағы жаңа жеке және қоғамдық байланыстарды қамтамасыз етуге ұмтылушы адамдар. Осының барлығы әлеуметтік жұмыс шеңберінде жеке бағыттың - мигранттармен жұмыстың болуын қажет етеді. </w:t>
      </w:r>
    </w:p>
    <w:p w:rsidR="00FF0F4A" w:rsidRPr="00C55BF4" w:rsidRDefault="00FF0F4A" w:rsidP="00FF0F4A">
      <w:pPr>
        <w:spacing w:after="0" w:line="240" w:lineRule="auto"/>
        <w:ind w:firstLine="709"/>
        <w:jc w:val="center"/>
        <w:outlineLvl w:val="0"/>
        <w:rPr>
          <w:rFonts w:ascii="Times New Roman" w:hAnsi="Times New Roman"/>
          <w:b/>
          <w:sz w:val="28"/>
          <w:szCs w:val="28"/>
          <w:lang w:val="kk-KZ"/>
        </w:rPr>
      </w:pPr>
    </w:p>
    <w:p w:rsidR="00FF0F4A" w:rsidRPr="00C55BF4" w:rsidRDefault="00FF0F4A" w:rsidP="00FF0F4A">
      <w:pPr>
        <w:spacing w:after="0" w:line="240" w:lineRule="auto"/>
        <w:ind w:firstLine="709"/>
        <w:jc w:val="center"/>
        <w:outlineLvl w:val="0"/>
        <w:rPr>
          <w:rFonts w:ascii="Times New Roman" w:hAnsi="Times New Roman"/>
          <w:sz w:val="28"/>
          <w:szCs w:val="28"/>
          <w:lang/>
        </w:rPr>
      </w:pPr>
      <w:r w:rsidRPr="00C55BF4">
        <w:rPr>
          <w:rFonts w:ascii="Times New Roman" w:hAnsi="Times New Roman"/>
          <w:b/>
          <w:sz w:val="28"/>
          <w:szCs w:val="28"/>
          <w:lang/>
        </w:rPr>
        <w:t xml:space="preserve">Мигранттармен </w:t>
      </w:r>
      <w:r w:rsidRPr="00C55BF4">
        <w:rPr>
          <w:rFonts w:ascii="Times New Roman" w:hAnsi="Times New Roman"/>
          <w:b/>
          <w:sz w:val="28"/>
          <w:szCs w:val="28"/>
          <w:lang w:val="kk-KZ"/>
        </w:rPr>
        <w:t>жүргізілетін</w:t>
      </w:r>
      <w:r w:rsidRPr="00C55BF4">
        <w:rPr>
          <w:rFonts w:ascii="Times New Roman" w:hAnsi="Times New Roman"/>
          <w:b/>
          <w:sz w:val="28"/>
          <w:szCs w:val="28"/>
          <w:lang/>
        </w:rPr>
        <w:t xml:space="preserve"> әлеуметтік жұмыстың әдістері</w:t>
      </w:r>
      <w:r w:rsidRPr="00C55BF4">
        <w:rPr>
          <w:rFonts w:ascii="Times New Roman" w:hAnsi="Times New Roman"/>
          <w:sz w:val="28"/>
          <w:szCs w:val="28"/>
          <w:lang/>
        </w:rPr>
        <w:t>.</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Ғылыми және кәсіби бағыттағы дифференциация (бөлу, жіктеу) пәнді ғана анықтап қоймай сонымен қатар әдістерін де тануға көмектеседі. Барлық қоғамдық жұмыстар секілді әлеуметтік жұмыстың әдістері де таным әдісі және әрекет әдісі болып бөлінеді.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“Таным әдісі – зерттелуші обьектіге деген рационалды қарым-қатынастарды жазу, обьектіні танудың адекватты әдістерін анықтау, санаттар мен түсініктерді жасау. </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t xml:space="preserve">Ал әрекет әдісі - белгілі бір санаттағы адамдарға көмек түріндегі әлеуметтік жұмыстың тікелей қызметінің бір бөлігі. И. Нойфельд бұл әдісті “бұл қалай істеледі? ” сұрағына жауап беретін әдіс деп қарастырады.”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Әдістер әлеуметтік жұмыстың адамдар мен қалыптасқан жағдайларға ақыл мен адамгершілік тұрғысында ықпал етудің жүйелік тәртіптер жинағын қамтиды.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Мигранттармен </w:t>
      </w:r>
      <w:r w:rsidRPr="00C55BF4">
        <w:rPr>
          <w:rFonts w:ascii="Times New Roman" w:hAnsi="Times New Roman"/>
          <w:sz w:val="28"/>
          <w:szCs w:val="28"/>
          <w:lang w:val="kk-KZ"/>
        </w:rPr>
        <w:t>жүргізілетін</w:t>
      </w:r>
      <w:r w:rsidRPr="00C55BF4">
        <w:rPr>
          <w:rFonts w:ascii="Times New Roman" w:hAnsi="Times New Roman"/>
          <w:sz w:val="28"/>
          <w:szCs w:val="28"/>
          <w:lang/>
        </w:rPr>
        <w:t xml:space="preserve"> әлеуметтік жұмыстағы таным әдісі өзарапәндік болып табылады. Әлеуметтік және заңдық антропология неғұрлым барабарлық десе болаады. Ол әдістер мигранттарды “обьект”</w:t>
      </w: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ретінде ғана емес, белсенділікке ие, әлеуметтік қоршаған орта біршама дәрежеде айқындаған арнайы субьект ретінде зерттейді.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lastRenderedPageBreak/>
        <w:t xml:space="preserve">Таным әдісі санаттарға бөлініп қарастырылады. Екі орталық санаттар      (“әлеуметттік жұмыс” және “мигранттар”) әлеуметтік-мәдени, философиялық антропологикалық, философиялық-құқықтық - “өмірдің мәні мен құндылықтары”, “өмірлік қызмет” “руханилық”, “өмірлік орта”, “ар-намыс” санаттарымен ара қатыста болады.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Әлеуметтік жұмыс ұғымы әмбебап мәнге ие болуға ұмтыла отырып жалпы қоғамдық ұйымдастырушылық принциптермен, сонымен қатар, “қоғамдық делдалдық”, “ынтымақтастық”, “өзара көмек”, “ізгілік” принциптерімен де байланыста болады.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Мигранттармен </w:t>
      </w:r>
      <w:r w:rsidRPr="00C55BF4">
        <w:rPr>
          <w:rFonts w:ascii="Times New Roman" w:hAnsi="Times New Roman"/>
          <w:sz w:val="28"/>
          <w:szCs w:val="28"/>
          <w:lang w:val="kk-KZ"/>
        </w:rPr>
        <w:t xml:space="preserve">жүргізілетін </w:t>
      </w:r>
      <w:r w:rsidRPr="00C55BF4">
        <w:rPr>
          <w:rFonts w:ascii="Times New Roman" w:hAnsi="Times New Roman"/>
          <w:sz w:val="28"/>
          <w:szCs w:val="28"/>
          <w:lang/>
        </w:rPr>
        <w:t xml:space="preserve">әлеуметтік жұмыстың мәнін түсіндіруде әлеуметтік және психологиялық санаттардың ішінде неғұрлым тиімдісі “әлеуметтік идентификация” және “идентификация” (ұқсастық, бірегейлік) санаттары. </w:t>
      </w: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Э. Эриксон “ұқсастық, бірегейлік” – жалпы және әмбебап санат деп санайды, оның көмегімен адамдар өздерінің басқалармен теңдігін және теңсіздігін, сонымен қатар сол теңдік пен теңсіздігіне басқа адамдардың қатынасын біле алады.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Мигранттармен </w:t>
      </w:r>
      <w:r w:rsidRPr="00C55BF4">
        <w:rPr>
          <w:rFonts w:ascii="Times New Roman" w:hAnsi="Times New Roman"/>
          <w:sz w:val="28"/>
          <w:szCs w:val="28"/>
          <w:lang w:val="kk-KZ"/>
        </w:rPr>
        <w:t>жүргізілетін</w:t>
      </w:r>
      <w:r w:rsidRPr="00C55BF4">
        <w:rPr>
          <w:rFonts w:ascii="Times New Roman" w:hAnsi="Times New Roman"/>
          <w:sz w:val="28"/>
          <w:szCs w:val="28"/>
          <w:lang/>
        </w:rPr>
        <w:t xml:space="preserve"> әлеуметтік жұмыста сонымен қатар, гуманитарлық-құқықтық “адам абыройы”, “адам құқықтары”, “адамның әлеуметтік құқықтары”, “әлеуметтік құқықтық мемлекет”, “әлеуметтік қызмет” сияқты санаттар аса маңызды.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b/>
          <w:sz w:val="28"/>
          <w:szCs w:val="28"/>
          <w:lang/>
        </w:rPr>
        <w:t>“Идентификация</w:t>
      </w:r>
      <w:r w:rsidRPr="00C55BF4">
        <w:rPr>
          <w:rFonts w:ascii="Times New Roman" w:hAnsi="Times New Roman"/>
          <w:sz w:val="28"/>
          <w:szCs w:val="28"/>
          <w:lang/>
        </w:rPr>
        <w:t xml:space="preserve"> миграцияны, мигранттармен </w:t>
      </w:r>
      <w:r w:rsidRPr="00C55BF4">
        <w:rPr>
          <w:rFonts w:ascii="Times New Roman" w:hAnsi="Times New Roman"/>
          <w:sz w:val="28"/>
          <w:szCs w:val="28"/>
          <w:lang w:val="kk-KZ"/>
        </w:rPr>
        <w:t>жүргізілетін</w:t>
      </w:r>
      <w:r w:rsidRPr="00C55BF4">
        <w:rPr>
          <w:rFonts w:ascii="Times New Roman" w:hAnsi="Times New Roman"/>
          <w:sz w:val="28"/>
          <w:szCs w:val="28"/>
          <w:lang/>
        </w:rPr>
        <w:t xml:space="preserve"> әлеуметтік жұмысты әлеуметтік бейімделу (адаптация) мен интеграция (мемлекетаралық экономикалық одақтардың құрылуы) үшін әлеуметтік технологияны қолданатын толық көлемді көпфакторлы</w:t>
      </w:r>
      <w:r>
        <w:rPr>
          <w:rFonts w:ascii="Times New Roman" w:hAnsi="Times New Roman"/>
          <w:sz w:val="28"/>
          <w:szCs w:val="28"/>
          <w:lang/>
        </w:rPr>
        <w:t xml:space="preserve"> процесс ретінде түсіндіреді</w:t>
      </w:r>
      <w:r w:rsidRPr="00C55BF4">
        <w:rPr>
          <w:rFonts w:ascii="Times New Roman" w:hAnsi="Times New Roman"/>
          <w:sz w:val="28"/>
          <w:szCs w:val="28"/>
          <w:lang/>
        </w:rPr>
        <w:t>”[</w:t>
      </w:r>
      <w:r w:rsidRPr="00C55BF4">
        <w:rPr>
          <w:rFonts w:ascii="Times New Roman" w:hAnsi="Times New Roman"/>
          <w:sz w:val="28"/>
          <w:szCs w:val="28"/>
          <w:lang w:val="kk-KZ"/>
        </w:rPr>
        <w:t>7, 21-22б</w:t>
      </w:r>
      <w:r w:rsidRPr="00C55BF4">
        <w:rPr>
          <w:rFonts w:ascii="Times New Roman" w:hAnsi="Times New Roman"/>
          <w:sz w:val="28"/>
          <w:szCs w:val="28"/>
          <w:lang/>
        </w:rPr>
        <w:t>]</w:t>
      </w:r>
      <w:r>
        <w:rPr>
          <w:rFonts w:ascii="Times New Roman" w:hAnsi="Times New Roman"/>
          <w:sz w:val="28"/>
          <w:szCs w:val="28"/>
          <w:lang w:val="kk-KZ"/>
        </w:rPr>
        <w:t>.</w:t>
      </w:r>
      <w:r w:rsidRPr="00C55BF4">
        <w:rPr>
          <w:rFonts w:ascii="Times New Roman" w:hAnsi="Times New Roman"/>
          <w:sz w:val="28"/>
          <w:szCs w:val="28"/>
          <w:lang/>
        </w:rPr>
        <w:t xml:space="preserve"> Мигранттардың идентификациялануы басқа да адамдардікі сияқты бірнеше негізгі тұрмыстық салаларда құрылымдықты жасайды.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Адам өзін және өзінің топтарын өзіндік ұйымдастыру барысында  жаратылыстық-тұлға, рухани тұлға және белсенді агент ретінде теңестіреді.   Басқаша айтқанда, адам үш тіршілік саласында теңестіріледі: </w:t>
      </w:r>
    </w:p>
    <w:p w:rsidR="00FF0F4A" w:rsidRPr="00C55BF4" w:rsidRDefault="00FF0F4A" w:rsidP="00FF0F4A">
      <w:pPr>
        <w:numPr>
          <w:ilvl w:val="0"/>
          <w:numId w:val="7"/>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 xml:space="preserve">күнделікті отбасылық ортада, баспанада, табиғи ортада, жергілікті бірлестікте, туысқандық пен көршілестікте теңестіріледі. Бұл жерде иммигранттар үшін қиын жағдайлар туындайды.; </w:t>
      </w:r>
    </w:p>
    <w:p w:rsidR="00FF0F4A" w:rsidRPr="00C55BF4" w:rsidRDefault="00FF0F4A" w:rsidP="00FF0F4A">
      <w:pPr>
        <w:numPr>
          <w:ilvl w:val="0"/>
          <w:numId w:val="7"/>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 xml:space="preserve">рухани мәдениет саласында – білімде, шығармашылықта, моральдық және философиялық толғамдарда, діни және адамгершілік, рухани-мәдени ұқсастықтарды іздестіру және мигранттардың өзіндік ұйымдастыру үрдісінің ажырамас бөлігі  болып табылады.  Осылайша, адамнаң рухани абыройы, ар-намысы, өзіндік құрметі танылады, жаңа жағдайлардағы рухани-мәдени ұқсастықтарының сақталу қиыншылықтары, әсіресе  дискриминациялық барьерлер жойылады. </w:t>
      </w:r>
    </w:p>
    <w:p w:rsidR="00FF0F4A" w:rsidRPr="00C55BF4" w:rsidRDefault="00FF0F4A" w:rsidP="00FF0F4A">
      <w:pPr>
        <w:numPr>
          <w:ilvl w:val="0"/>
          <w:numId w:val="7"/>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агенттік-кәсібилік  - еңбек саласында, өндірісте, қызметтерінде адамдар өздерін белгілі бір қ. өндірушілері ретінде көрсетеді.</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 Бұл сала әсіресе еңбек мигранттарының өзіндік идентификациялануы үшін маңызды. Ақшаны  өзі және отбасы үшін табу агенттік ұқсастық, бірегейлікпен байланысты, мұнсыз адам өзін толыққанды деп есептей </w:t>
      </w:r>
      <w:r w:rsidRPr="00C55BF4">
        <w:rPr>
          <w:rFonts w:ascii="Times New Roman" w:hAnsi="Times New Roman"/>
          <w:sz w:val="28"/>
          <w:szCs w:val="28"/>
          <w:lang/>
        </w:rPr>
        <w:lastRenderedPageBreak/>
        <w:t xml:space="preserve">алмайды. Әлеуметтік идентификация жалпылықты, адамның әлеуметтік топтарға кірігуінің немесе олардан шығуын қарастырады.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   Мигранттармен жұмыста сақтап қалу, қайта орнату, әлеуметтік ұқсастықтың өзгеруі тақырыптары негізгі мәселелер болып табылады. Әлеуметтік жұмыскер жерін, қоршаған орта, мәдениетін, кәсібін ауыстырған адамның жоғалтқан ұқсастығын, пара-парлығын қайта орнатуға көмектеседі, жаңа жердегі белгілі бір байланыстарды құрумен байланысты материалдық жағдайға, денсаулыққа, жұмысқа орналастыруға ықпал етеді.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Идентификация маңызын төмендете отырып, кейбір зерттеушілер миграциялық антропоток ұғымын кең қолданады. (С. Градировский, </w:t>
      </w: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А. Пятигорский, С. Дахин). Кейбір авторлар миграцияны энергияның тасымалдануы, энергогенезбен салыстырады. (В. Моденов, А. Носов). Антропо-ток - қоғамда негізгі ұқсастықтар жиынтығының өзгеруіне әкелетін – қоғами-мәдени үрдіс. С. Градировский пікірінше антропоток негізгі әлеуметтік құрылымдарды өзгерте алуы мүмкін, ал олармен бірге барлық базалық ұқсастықтар жиынтығын өзгертуі мүмкін.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“Базалық ұқсастықтар жиынтығы – бұл әлеуметтік құрылымдарды қабылдау жиынтығы. Антропоток - бұл өздерін қоғаммен теңестіретін пайдалы іспен айналысатын, сол арқылы ұқсастықтар құрылымын қолдайтын адамдардың болуын қамтамасыз ететін үрдіс.”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Әлеуметтік жұмыс мигранттардың жаңа қоғамдастыққа бейімделуіне, теңестірілуіне, интеграциялануына, өзіндік ұйымдардың төменгі құрылымдарын қолдауға мүмкіндік береді. Қоршаған ортаны қалыпты жағдайда қолдау, тұрғындардың жоғары рухани және материалдық жағдайы өндірістің дамуы және жұмыс орындарымен қамтамасыз етілуі - мигранттардың агенттік - ұқсастық құрылымдарының құрылуының негіздері. Осы негіздер арқылы мигранттар келген елдерінде қоғами-мәдени құндылықтардың қажетті жиынтығына қол жеткізуге және  интегралдануға ұмтылады. </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t>Тұжырымдай келе, ойға түйгеніміз: әлеуметтік жұмыс пәні  мен әдістері жаңадан қалыптасып, дамып келе жатқанына қарамастан, мигранттарға көмек беруде олардың жаңа ортаға бейімделулерінде аса маңызды рөл атқаратыны олардың алға қойған мақсаттары мен міндеттерінен айқын көрініп тұр.</w:t>
      </w:r>
    </w:p>
    <w:p w:rsidR="00FF0F4A" w:rsidRPr="00C55BF4" w:rsidRDefault="00FF0F4A" w:rsidP="00FF0F4A">
      <w:pPr>
        <w:spacing w:after="0" w:line="240" w:lineRule="auto"/>
        <w:ind w:firstLine="709"/>
        <w:jc w:val="center"/>
        <w:outlineLvl w:val="0"/>
        <w:rPr>
          <w:rFonts w:ascii="Times New Roman" w:hAnsi="Times New Roman"/>
          <w:b/>
          <w:sz w:val="28"/>
          <w:szCs w:val="28"/>
          <w:lang w:val="kk-KZ"/>
        </w:rPr>
      </w:pPr>
    </w:p>
    <w:p w:rsidR="00FF0F4A" w:rsidRPr="00C55BF4" w:rsidRDefault="00FF0F4A" w:rsidP="00FF0F4A">
      <w:pPr>
        <w:spacing w:after="0" w:line="240" w:lineRule="auto"/>
        <w:ind w:firstLine="709"/>
        <w:jc w:val="center"/>
        <w:outlineLvl w:val="0"/>
        <w:rPr>
          <w:rFonts w:ascii="Times New Roman" w:hAnsi="Times New Roman"/>
          <w:b/>
          <w:sz w:val="28"/>
          <w:szCs w:val="28"/>
          <w:lang w:val="kk-KZ"/>
        </w:rPr>
      </w:pPr>
      <w:r w:rsidRPr="00C55BF4">
        <w:rPr>
          <w:rFonts w:ascii="Times New Roman" w:hAnsi="Times New Roman"/>
          <w:b/>
          <w:sz w:val="28"/>
          <w:szCs w:val="28"/>
          <w:lang w:val="kk-KZ"/>
        </w:rPr>
        <w:t>Мигранттармен әлеуметтік жұмыс түрлері</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 Қазіргі кезеңде ғылымда және тәжірибеде “әлеуметтік жұмыс технологиясы”, “әлеуметті</w:t>
      </w:r>
      <w:r w:rsidRPr="00C55BF4">
        <w:rPr>
          <w:rFonts w:ascii="Times New Roman" w:hAnsi="Times New Roman"/>
          <w:sz w:val="28"/>
          <w:szCs w:val="28"/>
          <w:lang w:val="kk-KZ"/>
        </w:rPr>
        <w:t>к</w:t>
      </w:r>
      <w:r w:rsidRPr="00C55BF4">
        <w:rPr>
          <w:rFonts w:ascii="Times New Roman" w:hAnsi="Times New Roman"/>
          <w:sz w:val="28"/>
          <w:szCs w:val="28"/>
          <w:lang/>
        </w:rPr>
        <w:t xml:space="preserve"> технологиялар”, ұғымы жиі қолданылуда. Бұл терминдер мигранттар мен әлеуметтік жұмысқа  да қатысты қолданылуда. Әлеуметтік технология толық түрдегі едәуір тұрақталған,  сонымен бір мезгілде белсенді іс-әрекеттегі мазмұнға ие шаралар жиынтығы, сондықтан мигранттармен әлеуметтік жұмыста біз “форма” (түр) ұғымын қолданамыз. Мигранттармен </w:t>
      </w:r>
      <w:r w:rsidRPr="00C55BF4">
        <w:rPr>
          <w:rFonts w:ascii="Times New Roman" w:hAnsi="Times New Roman"/>
          <w:sz w:val="28"/>
          <w:szCs w:val="28"/>
          <w:lang w:val="kk-KZ"/>
        </w:rPr>
        <w:t>жүргізілетін</w:t>
      </w:r>
      <w:r w:rsidRPr="00C55BF4">
        <w:rPr>
          <w:rFonts w:ascii="Times New Roman" w:hAnsi="Times New Roman"/>
          <w:sz w:val="28"/>
          <w:szCs w:val="28"/>
          <w:lang/>
        </w:rPr>
        <w:t xml:space="preserve"> әлеуметтік жұмыс үшін әзірше технология туралы айту қиын. Мигранттармен жұмыста - өзгеше, арнайы әлеуметтік технологияны қолдану алдағы уақыттың еншісі. Форма – белгілі бір тұрақты </w:t>
      </w:r>
      <w:r w:rsidRPr="00C55BF4">
        <w:rPr>
          <w:rFonts w:ascii="Times New Roman" w:hAnsi="Times New Roman"/>
          <w:sz w:val="28"/>
          <w:szCs w:val="28"/>
          <w:lang/>
        </w:rPr>
        <w:lastRenderedPageBreak/>
        <w:t xml:space="preserve">танымдық белгілер жиынтығы, сол арқылы бір құбылысты басқа бір тектес құбылыстардан айырады. Форма – объект құрылымын құрайтын неғұрлым тұрақты аса қажеттіі байланыстар жиынтығы. Форма түсінігі - зерттеу пәнінің теориялық мәнін ұғыну үшін ғана емес, осы салада жұмысты тәжірибелік ұйымдастыру үшін де керек. Бұл формалар өзгеріп отыратын мазмұнға сәйкес жаңарып отыру керек. Әлеуметтік жұмыс мәні әр түрлі ұйымдастыру түрлерімен істі атқару, орындау, тәртіптер түрінде тұрақты белгілерден тұрады. Ол белгілер қоршаған ортадағы “адам - адам”, “адам - ұйым”, “адам - мемлекет” қатынастары мен байланыстарындағы ерекше әлеуметтік белсенділіктерден көрінеді.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Мигранттармен </w:t>
      </w:r>
      <w:r w:rsidRPr="00C55BF4">
        <w:rPr>
          <w:rFonts w:ascii="Times New Roman" w:hAnsi="Times New Roman"/>
          <w:sz w:val="28"/>
          <w:szCs w:val="28"/>
          <w:lang w:val="kk-KZ"/>
        </w:rPr>
        <w:t>жүргізілетін</w:t>
      </w:r>
      <w:r w:rsidRPr="00C55BF4">
        <w:rPr>
          <w:rFonts w:ascii="Times New Roman" w:hAnsi="Times New Roman"/>
          <w:sz w:val="28"/>
          <w:szCs w:val="28"/>
          <w:lang/>
        </w:rPr>
        <w:t xml:space="preserve"> әлеуметтік жұмыс түрін дифференциялау – оның дамуына миграция түсінігінің, мазмұнының өзгеруіне сай келетін заңды процесс. Мысалы, 1990 жылдары мигранттардың көбеюі, босқындардың етек алуы мигранттарға көмектің бір түрін талап етсе, 2000 жылдары репатриация мен отандастардың қоныс аударуы басқа жұмыс түрін талап етті. Егер иммигрант келген елінде маусымдық уақыт болса, онда қабылдаушы орта оны өз құрылымына берік енгізбей-ақ, оны  әлеуметтік көмектің ең қажеттілерімен ғана қамтамасыз етуі керек. Егер мигрант алдына ортада интеграциялануына түпкілікті мақсат қойса, мысалы, азаматтық алуға дейін, онда мигранттардан да, оны қабылдаушы ортадан да үлкен күш салу талап етіледі. Мигранттардың әр түрлі мақсаттық міндеттерінің төменденуіне (детерминация) қоршаған орта әлеуметтік жұмыстың түрлі функцияларын енгізе отырып әр түрлі жауаптар береді. Бұл мигранттармен жұмыстың қарапайым әлеуметтік–тұрмыстық қызметтен бастап болашақ азаматтардың күрделі ұзақ мерзімді интеграциялануына дейінгі түрлерін қамтиды. Қабылдаушы жүйелік байланыстары бар әлеуметтік орта мигранттарға қолайлы болуы да  мүмкін. Мұндай жағдай көбінесе еңбек мигранттарымен, олардың денсаулығы жақсы болып сол елдің тілін біліп, жұмысқа тұру мен баспанамен қамтамасыз етуге мүмкіндігі бар болғанымен байланысты болады. Әрине мұндай жағдайда да қабылдаушы орта ақтаусыз шектеулер, мысалы, жалақы төлеуде, артық жұмыс күшін пайдалану сияқты шаралар қолдануы мүмкін. Алайда осыларға қарамастан егер ұзақ мерзімді интеграция мақсаты қойылмаса мигранттың жаңа ортаға сәйкестенуіне аз талаптар қойылады, сондықтан мигранттармен жұмыс түрі де соғұрлым қарапайым болады. </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t xml:space="preserve">“Мигранттардың мәдени интеграция мәселесі тұрақты мекен-жайға репатриацияға, азаматтық алуға байланысты ұзақ уақыт алатындықтан қиындық туғызады. Әлеуметтік қиындықтар сонымен қатар, кедейшілік, мүгедектік, сауатсыздық, тіл білмеушілік, жұмыссыздық сияқты қиындақтармен күрделене түседі. Бұл жерде мигранттардың қоршаған ортадан не күтетінін және олардың мүмкіндіктерін, өз кезегінде қоршаған орта нені қалайтынын білу керек. Осыдан келіп сауал алу нәтижесіне қарай мигранттар контингентінің дифференциациясы, әлеуметтік жұмыс түрлерін де жасау шығады.”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lastRenderedPageBreak/>
        <w:t xml:space="preserve">Мигранттармен жұмыстың түрлерін анықтау өз кезегінде қиындықтар тудырады, өз елдеріндегі кедейлер мен мүгедектерге, баспанасыздарға жеткілікті көмек бере алмай отырып мигранттар толқынына көмек беру қиын. Қалыптасқан қалдық принципі әлеуметтік және миграциялық қызметтің мигранттармен жұмысқа қатынасын айқын анықтауда. Бұл принцип әлі де болса реттелмеген. Мұның өзі әлеуметтік жұмыстың мигранттармен жұмысының басқа бағыттардан артта қалғанын көрсетеді. Мигранттармен әлеуметтік жұмыс әлеуметтік жұмыстың тәжірибелік түрлері маргиналды субьектілерге көмек пен оларды әлеуметтік ортамен ынтамақтастыруды  іске асыруды көздейді. Мигранттардың көптеген категорияларына әлеуметтік қамтамасыздық жаңа ортаға қатынасындағы бейімделе алмаушылықтан көрінеді. Сондықтан территориялық реабилитация (құқық алу), жаңа ортаға бейімделудің  байыпты үрдісін қамтамасыз ететін жұмыс түрлері қажет.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Еңбек мигранттарына кәсіби бейімделу үшін уақытша немесе тұрақты баспана беру, жұмысқа тұрғызу көмегі қажет, яғни қарапайым антропологиялық қажеттіліктерді іске асыру керек.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Мәжбүрлі қоныс аударушылар құжатты тіркегеннен кейін баспанамен қамтамасыз етілгеннен кейін интеграция мәселесі аккультурация сатысына, басқаша айтқанда құқықтық жағдайын жақындатуға өтеді. “Интеграцияны қамтамасыз ету үшін мигранттармен жұмыс түрлері екі бағытта жүргізілу керек: біріншіден, толеранттықты орнатуды күшейту мақсатында ортаға ықпал ету, екіншіден, өз күш-жүгерін қолдану арқылы мигранттардың өздеріне ықпал ету. Қоршаған орта мигранттарға неғұрлым ыңғайлы болу үшін тіршілік аясы құрылымын ескеру керек. Басқаша сөзбен айтқанда территориялық реабилитация, мәдени интеграция (абсорбция - сіңісу, аккультурация) кәсіби адаптация арқылы тіршілік салаларына ықпал ету. Яғни бұл:</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sym w:font="Symbol" w:char="F02D"/>
      </w: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жергілікті бірлестікте жаратылыстық антрапологиялық ортада жерсіну үшін реабилитацияны қамтамасыз етуді ( материалдық көмек, медициналық көмек);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sym w:font="Symbol" w:char="F02D"/>
      </w:r>
      <w:r w:rsidRPr="00C55BF4">
        <w:rPr>
          <w:rFonts w:ascii="Times New Roman" w:hAnsi="Times New Roman"/>
          <w:sz w:val="28"/>
          <w:szCs w:val="28"/>
          <w:lang/>
        </w:rPr>
        <w:t xml:space="preserve"> рухани-мәдени салада мәдени интеграция ұлттық мәдени қажеттіліктерді </w:t>
      </w: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қолдау, тілді, мәдениетті үйрету.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sym w:font="Symbol" w:char="F02D"/>
      </w:r>
      <w:r w:rsidRPr="00C55BF4">
        <w:rPr>
          <w:rFonts w:ascii="Times New Roman" w:hAnsi="Times New Roman"/>
          <w:sz w:val="28"/>
          <w:szCs w:val="28"/>
          <w:lang/>
        </w:rPr>
        <w:t xml:space="preserve"> агенттік кәсіби салада бейімделу шаралары (аймақтық өндірісте мигранттар </w:t>
      </w:r>
      <w:r w:rsidRPr="00C55BF4">
        <w:rPr>
          <w:rFonts w:ascii="Times New Roman" w:hAnsi="Times New Roman"/>
          <w:sz w:val="28"/>
          <w:szCs w:val="28"/>
          <w:lang w:val="kk-KZ"/>
        </w:rPr>
        <w:t xml:space="preserve"> </w:t>
      </w:r>
      <w:r w:rsidRPr="00C55BF4">
        <w:rPr>
          <w:rFonts w:ascii="Times New Roman" w:hAnsi="Times New Roman"/>
          <w:sz w:val="28"/>
          <w:szCs w:val="28"/>
          <w:lang/>
        </w:rPr>
        <w:t>жұмысшы күші қажеттіліктері мониторинг, тұрмысқа сай еңбек жағдайымен төлемақы, жұмыс орны кәсіби деңгейлікті көтеруге жағдай жасау т. б)” [</w:t>
      </w:r>
      <w:r w:rsidRPr="00C55BF4">
        <w:rPr>
          <w:rFonts w:ascii="Times New Roman" w:hAnsi="Times New Roman"/>
          <w:sz w:val="28"/>
          <w:szCs w:val="28"/>
          <w:lang w:val="kk-KZ"/>
        </w:rPr>
        <w:t>9</w:t>
      </w:r>
      <w:r w:rsidRPr="00C55BF4">
        <w:rPr>
          <w:rFonts w:ascii="Times New Roman" w:hAnsi="Times New Roman"/>
          <w:sz w:val="28"/>
          <w:szCs w:val="28"/>
          <w:lang/>
        </w:rPr>
        <w:t>]</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Сонымен қатар, әрине мұндай өмірлік құрылымдану мигранттардың өзіндік қабілеттерін арттыруға мүмкіндік туғызуы керек. Ол үшін олардың психологиялық тұрақтылығы, денсаулығы, заңды, тілді, мәдениетті жақсы білулерін т. б. қолдау мен жақсартулар керек.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Мигранттармен жұмыс түрлерін қандай кепілдіктер мен қандай әдістермен  қамтамасыз етуіне байланысты оларды: </w:t>
      </w:r>
    </w:p>
    <w:p w:rsidR="00FF0F4A" w:rsidRPr="00C55BF4" w:rsidRDefault="00FF0F4A" w:rsidP="00FF0F4A">
      <w:pPr>
        <w:numPr>
          <w:ilvl w:val="0"/>
          <w:numId w:val="8"/>
        </w:numPr>
        <w:tabs>
          <w:tab w:val="clear" w:pos="1260"/>
        </w:tabs>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lastRenderedPageBreak/>
        <w:t>өмір сүру жағдайына мигранттардың жеке ықпалы (психологиялық және құқықтық реабилитация, несиелеумен көмек беру; Мысалы, мигранттарға тіл үйрету курсы, кәсіби жеке дайындық т.б.</w:t>
      </w:r>
    </w:p>
    <w:p w:rsidR="00FF0F4A" w:rsidRPr="00C55BF4" w:rsidRDefault="00FF0F4A" w:rsidP="00FF0F4A">
      <w:pPr>
        <w:numPr>
          <w:ilvl w:val="0"/>
          <w:numId w:val="8"/>
        </w:numPr>
        <w:tabs>
          <w:tab w:val="clear" w:pos="1260"/>
          <w:tab w:val="num" w:pos="720"/>
        </w:tabs>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өмірлік жағдайға ұжымдық ықпал етуді қамтамасыз ету (жұмыстың топтық түрлері, өзара көмек топтары, қоныс аударушылық қауымдар мен ұйымдар құру т. б.)</w:t>
      </w:r>
    </w:p>
    <w:p w:rsidR="00FF0F4A" w:rsidRPr="00C55BF4" w:rsidRDefault="00FF0F4A" w:rsidP="00FF0F4A">
      <w:pPr>
        <w:numPr>
          <w:ilvl w:val="0"/>
          <w:numId w:val="8"/>
        </w:numPr>
        <w:tabs>
          <w:tab w:val="clear" w:pos="1260"/>
          <w:tab w:val="num" w:pos="720"/>
        </w:tabs>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val="kk-KZ"/>
        </w:rPr>
        <w:t>м</w:t>
      </w:r>
      <w:r w:rsidRPr="00C55BF4">
        <w:rPr>
          <w:rFonts w:ascii="Times New Roman" w:hAnsi="Times New Roman"/>
          <w:sz w:val="28"/>
          <w:szCs w:val="28"/>
          <w:lang/>
        </w:rPr>
        <w:t xml:space="preserve">игранттармен әлеуметтік жұмыстың нәтижелі болуын іске асыратын мемлекеттік саясатты: тұрақтандыру немесе өзгертуге ықпал ету түрлері деп бөлуге болады.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Дегенмен, ұлттық стандарт тізіміне енгізілер әлеуметтік қызмет тізбектері әлеуметтік жұмыстың мигранттармен жұмыс бағытын, интеграциялық шаралар қажеттілігінің мәнін толық ашып көрсете алмайды. Мысалы, қоғамдық ұйымдармен, құқық қорғаушылармен көрсетілер көптеген материалдық, психологиялық, әлеуметтік педагогикалық көмектер әлеуметтік қызмет мазмұнына ұқсас болғанымен, өзіндік бағдарлама шеңберінде жасалады. </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t>“Мигранттармен жұмыс түріне басқа әлеуметтік қызметтен өзгеше, сонымен қатар өзінің мақсаты адаптацияны, аккультурацияны, интеграцияны қамтамасыз ететін әлеуметтік көмек болып табылатын қызметтер жатады.” [</w:t>
      </w:r>
      <w:r w:rsidRPr="00C55BF4">
        <w:rPr>
          <w:rFonts w:ascii="Times New Roman" w:hAnsi="Times New Roman"/>
          <w:sz w:val="28"/>
          <w:szCs w:val="28"/>
          <w:lang w:val="kk-KZ"/>
        </w:rPr>
        <w:t>10</w:t>
      </w:r>
      <w:r w:rsidRPr="00C55BF4">
        <w:rPr>
          <w:rFonts w:ascii="Times New Roman" w:hAnsi="Times New Roman"/>
          <w:sz w:val="28"/>
          <w:szCs w:val="28"/>
          <w:lang/>
        </w:rPr>
        <w:t xml:space="preserve">]   </w:t>
      </w:r>
      <w:r w:rsidRPr="00C55BF4">
        <w:rPr>
          <w:rFonts w:ascii="Times New Roman" w:hAnsi="Times New Roman"/>
          <w:sz w:val="28"/>
          <w:szCs w:val="28"/>
          <w:lang w:val="kk-KZ"/>
        </w:rPr>
        <w:t>Яғни,осы зерттеудің жұмыс барысындағы ойға түйген,болашақтағы қойған мақсат,іс-шараларымызды қолға алып,сонымен қатар көші-қон саясатының тұжырымдама,бағдарламаларына қосатын әлеуметтік қызметкер ретінде беретін ұсынысыма мына төмендегілерді жатқызуға болады:</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t>мигранттарға көмек қоры, этноқауымдар өкілдерімен кездесу</w:t>
      </w:r>
      <w:r w:rsidRPr="00C55BF4">
        <w:rPr>
          <w:rFonts w:ascii="Times New Roman" w:hAnsi="Times New Roman"/>
          <w:sz w:val="28"/>
          <w:szCs w:val="28"/>
          <w:lang w:val="kk-KZ"/>
        </w:rPr>
        <w:t xml:space="preserve"> </w:t>
      </w:r>
      <w:r w:rsidRPr="00C55BF4">
        <w:rPr>
          <w:rFonts w:ascii="Times New Roman" w:hAnsi="Times New Roman"/>
          <w:sz w:val="28"/>
          <w:szCs w:val="28"/>
          <w:lang/>
        </w:rPr>
        <w:t>ұйымдастыру, газет шығару;</w:t>
      </w:r>
    </w:p>
    <w:p w:rsidR="00FF0F4A" w:rsidRPr="00C55BF4" w:rsidRDefault="00FF0F4A" w:rsidP="00FF0F4A">
      <w:pPr>
        <w:numPr>
          <w:ilvl w:val="0"/>
          <w:numId w:val="10"/>
        </w:numPr>
        <w:tabs>
          <w:tab w:val="clear" w:pos="1004"/>
          <w:tab w:val="num" w:pos="360"/>
        </w:tabs>
        <w:spacing w:after="0" w:line="240" w:lineRule="auto"/>
        <w:ind w:left="0" w:firstLine="709"/>
        <w:jc w:val="both"/>
        <w:outlineLvl w:val="0"/>
        <w:rPr>
          <w:rFonts w:ascii="Times New Roman" w:hAnsi="Times New Roman"/>
          <w:sz w:val="28"/>
          <w:szCs w:val="28"/>
          <w:lang w:val="kk-KZ"/>
        </w:rPr>
      </w:pPr>
      <w:r w:rsidRPr="00C55BF4">
        <w:rPr>
          <w:rFonts w:ascii="Times New Roman" w:hAnsi="Times New Roman"/>
          <w:sz w:val="28"/>
          <w:szCs w:val="28"/>
          <w:lang/>
        </w:rPr>
        <w:t>иммигранттар үшін радиохабарлар құру</w:t>
      </w:r>
      <w:r w:rsidRPr="00C55BF4">
        <w:rPr>
          <w:rFonts w:ascii="Times New Roman" w:hAnsi="Times New Roman"/>
          <w:sz w:val="28"/>
          <w:szCs w:val="28"/>
          <w:lang w:val="kk-KZ"/>
        </w:rPr>
        <w:t>;</w:t>
      </w:r>
      <w:r w:rsidRPr="00C55BF4">
        <w:rPr>
          <w:rFonts w:ascii="Times New Roman" w:hAnsi="Times New Roman"/>
          <w:sz w:val="28"/>
          <w:szCs w:val="28"/>
          <w:lang/>
        </w:rPr>
        <w:t xml:space="preserve"> </w:t>
      </w:r>
    </w:p>
    <w:p w:rsidR="00FF0F4A" w:rsidRPr="00C55BF4" w:rsidRDefault="00FF0F4A" w:rsidP="00FF0F4A">
      <w:pPr>
        <w:numPr>
          <w:ilvl w:val="0"/>
          <w:numId w:val="10"/>
        </w:numPr>
        <w:tabs>
          <w:tab w:val="clear" w:pos="1004"/>
        </w:tabs>
        <w:spacing w:after="0" w:line="240" w:lineRule="auto"/>
        <w:ind w:left="0" w:firstLine="709"/>
        <w:jc w:val="both"/>
        <w:outlineLvl w:val="0"/>
        <w:rPr>
          <w:rFonts w:ascii="Times New Roman" w:hAnsi="Times New Roman"/>
          <w:sz w:val="28"/>
          <w:szCs w:val="28"/>
          <w:lang w:val="kk-KZ"/>
        </w:rPr>
      </w:pPr>
      <w:r w:rsidRPr="00C55BF4">
        <w:rPr>
          <w:rFonts w:ascii="Times New Roman" w:hAnsi="Times New Roman"/>
          <w:sz w:val="28"/>
          <w:szCs w:val="28"/>
          <w:lang/>
        </w:rPr>
        <w:t>мигрант балалар шығармашылығына конкурстар ұйымдастыру</w:t>
      </w:r>
      <w:r w:rsidRPr="00C55BF4">
        <w:rPr>
          <w:rFonts w:ascii="Times New Roman" w:hAnsi="Times New Roman"/>
          <w:sz w:val="28"/>
          <w:szCs w:val="28"/>
          <w:lang w:val="kk-KZ"/>
        </w:rPr>
        <w:t>;</w:t>
      </w:r>
      <w:r w:rsidRPr="00C55BF4">
        <w:rPr>
          <w:rFonts w:ascii="Times New Roman" w:hAnsi="Times New Roman"/>
          <w:sz w:val="28"/>
          <w:szCs w:val="28"/>
          <w:lang/>
        </w:rPr>
        <w:t xml:space="preserve"> </w:t>
      </w:r>
    </w:p>
    <w:p w:rsidR="00FF0F4A" w:rsidRPr="00C55BF4" w:rsidRDefault="00FF0F4A" w:rsidP="00FF0F4A">
      <w:pPr>
        <w:numPr>
          <w:ilvl w:val="0"/>
          <w:numId w:val="10"/>
        </w:numPr>
        <w:tabs>
          <w:tab w:val="clear" w:pos="1004"/>
        </w:tabs>
        <w:spacing w:after="0" w:line="240" w:lineRule="auto"/>
        <w:ind w:left="0" w:firstLine="709"/>
        <w:jc w:val="both"/>
        <w:outlineLvl w:val="0"/>
        <w:rPr>
          <w:rFonts w:ascii="Times New Roman" w:hAnsi="Times New Roman"/>
          <w:sz w:val="28"/>
          <w:szCs w:val="28"/>
          <w:lang w:val="kk-KZ"/>
        </w:rPr>
      </w:pPr>
      <w:r w:rsidRPr="00C55BF4">
        <w:rPr>
          <w:rFonts w:ascii="Times New Roman" w:hAnsi="Times New Roman"/>
          <w:sz w:val="28"/>
          <w:szCs w:val="28"/>
          <w:lang/>
        </w:rPr>
        <w:t>қабылдаушы елдің тарихы мен мәдениетімен таныстыру курстарын ұйымдастыру қайырылымдық концерттері</w:t>
      </w:r>
      <w:r w:rsidRPr="00C55BF4">
        <w:rPr>
          <w:rFonts w:ascii="Times New Roman" w:hAnsi="Times New Roman"/>
          <w:sz w:val="28"/>
          <w:szCs w:val="28"/>
          <w:lang w:val="kk-KZ"/>
        </w:rPr>
        <w:t>;</w:t>
      </w:r>
    </w:p>
    <w:p w:rsidR="00FF0F4A" w:rsidRPr="00C55BF4" w:rsidRDefault="00FF0F4A" w:rsidP="00FF0F4A">
      <w:pPr>
        <w:numPr>
          <w:ilvl w:val="0"/>
          <w:numId w:val="10"/>
        </w:numPr>
        <w:tabs>
          <w:tab w:val="clear" w:pos="1004"/>
        </w:tabs>
        <w:spacing w:after="0" w:line="240" w:lineRule="auto"/>
        <w:ind w:left="0" w:firstLine="709"/>
        <w:jc w:val="both"/>
        <w:outlineLvl w:val="0"/>
        <w:rPr>
          <w:rFonts w:ascii="Times New Roman" w:hAnsi="Times New Roman"/>
          <w:sz w:val="28"/>
          <w:szCs w:val="28"/>
          <w:lang w:val="kk-KZ"/>
        </w:rPr>
      </w:pPr>
      <w:r w:rsidRPr="00C55BF4">
        <w:rPr>
          <w:rFonts w:ascii="Times New Roman" w:hAnsi="Times New Roman"/>
          <w:sz w:val="28"/>
          <w:szCs w:val="28"/>
          <w:lang/>
        </w:rPr>
        <w:t>құқыққорғау тексерістері түріндегі  мигранттарға берілген баспана деңгейін бақылау</w:t>
      </w:r>
      <w:r w:rsidRPr="00C55BF4">
        <w:rPr>
          <w:rFonts w:ascii="Times New Roman" w:hAnsi="Times New Roman"/>
          <w:sz w:val="28"/>
          <w:szCs w:val="28"/>
          <w:lang w:val="kk-KZ"/>
        </w:rPr>
        <w:t>;</w:t>
      </w:r>
    </w:p>
    <w:p w:rsidR="00FF0F4A" w:rsidRPr="00C55BF4" w:rsidRDefault="00FF0F4A" w:rsidP="00FF0F4A">
      <w:pPr>
        <w:numPr>
          <w:ilvl w:val="0"/>
          <w:numId w:val="10"/>
        </w:numPr>
        <w:tabs>
          <w:tab w:val="clear" w:pos="1004"/>
        </w:tabs>
        <w:spacing w:after="0" w:line="240" w:lineRule="auto"/>
        <w:ind w:left="0" w:firstLine="709"/>
        <w:jc w:val="both"/>
        <w:outlineLvl w:val="0"/>
        <w:rPr>
          <w:rFonts w:ascii="Times New Roman" w:hAnsi="Times New Roman"/>
          <w:sz w:val="28"/>
          <w:szCs w:val="28"/>
          <w:lang w:val="kk-KZ"/>
        </w:rPr>
      </w:pPr>
      <w:r w:rsidRPr="00C55BF4">
        <w:rPr>
          <w:rFonts w:ascii="Times New Roman" w:hAnsi="Times New Roman"/>
          <w:sz w:val="28"/>
          <w:szCs w:val="28"/>
          <w:lang/>
        </w:rPr>
        <w:t>жұмыс орындарында еңбектерін қорғау</w:t>
      </w:r>
      <w:r w:rsidRPr="00C55BF4">
        <w:rPr>
          <w:rFonts w:ascii="Times New Roman" w:hAnsi="Times New Roman"/>
          <w:sz w:val="28"/>
          <w:szCs w:val="28"/>
          <w:lang w:val="kk-KZ"/>
        </w:rPr>
        <w:t>;</w:t>
      </w:r>
      <w:r w:rsidRPr="00C55BF4">
        <w:rPr>
          <w:rFonts w:ascii="Times New Roman" w:hAnsi="Times New Roman"/>
          <w:sz w:val="28"/>
          <w:szCs w:val="28"/>
          <w:lang/>
        </w:rPr>
        <w:t xml:space="preserve">  </w:t>
      </w:r>
    </w:p>
    <w:p w:rsidR="00FF0F4A" w:rsidRPr="00C55BF4" w:rsidRDefault="00FF0F4A" w:rsidP="00FF0F4A">
      <w:pPr>
        <w:numPr>
          <w:ilvl w:val="0"/>
          <w:numId w:val="10"/>
        </w:numPr>
        <w:tabs>
          <w:tab w:val="clear" w:pos="1004"/>
        </w:tabs>
        <w:spacing w:after="0" w:line="240" w:lineRule="auto"/>
        <w:ind w:left="0" w:firstLine="709"/>
        <w:jc w:val="both"/>
        <w:outlineLvl w:val="0"/>
        <w:rPr>
          <w:rFonts w:ascii="Times New Roman" w:hAnsi="Times New Roman"/>
          <w:sz w:val="28"/>
          <w:szCs w:val="28"/>
          <w:lang w:val="kk-KZ"/>
        </w:rPr>
      </w:pPr>
      <w:r w:rsidRPr="00C55BF4">
        <w:rPr>
          <w:rFonts w:ascii="Times New Roman" w:hAnsi="Times New Roman"/>
          <w:sz w:val="28"/>
          <w:szCs w:val="28"/>
          <w:lang/>
        </w:rPr>
        <w:t>миграциялық қызмет жұмысын тексеру сияқты мигранттардың белсенділігін арттыру мақсатындағы өзара көмек және т. б. жұмыс түрлері.</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 Осы аталған жұмыс түрлерінің барлығын мигранттармен әлеуметтік жұмыс жиынтығына енгізуге болады.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Мемлекеттік әлеуметтік қызмет түрлері  мен мигранттар арасындағы байланыстарға тоқталсақ, жалпы мемлекет тарапынан мигранттар            субьект-реципиент (әлеуметтік көмек алушы) ретінде заңға сәйкес, миграциялық бағдарламаларға сәйкес кейбір әлеуметтік қызметтермен қамтамасыз етіледі. Миграциялық амнистия, еңбек мигранттарын қабылдау отандастарды қоныс аударту үрдістерін реттестіру де оларға берілер әлеуметтік көмек жүйесін ретке келтіруге көмек береді. </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lastRenderedPageBreak/>
        <w:t>Мигранттар, босқындар, мәжбүрлі қоныс аударушылар репатрианттар болып танылғанында Ұлттық стандарттарға сәйкес  оларға барлық ережелер қолданылады.</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Негізгі мемлекеттік әлеуметтік қызмет түрлері:</w:t>
      </w:r>
    </w:p>
    <w:p w:rsidR="00FF0F4A" w:rsidRPr="00C55BF4" w:rsidRDefault="00FF0F4A" w:rsidP="00FF0F4A">
      <w:pPr>
        <w:numPr>
          <w:ilvl w:val="0"/>
          <w:numId w:val="9"/>
        </w:numPr>
        <w:tabs>
          <w:tab w:val="clear" w:pos="1260"/>
          <w:tab w:val="num" w:pos="900"/>
        </w:tabs>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әлеуметтік-тұрмыстық – азаматтардың тұрмыстық жағдайын қолдауға бағытталған;</w:t>
      </w:r>
    </w:p>
    <w:p w:rsidR="00FF0F4A" w:rsidRPr="00C55BF4" w:rsidRDefault="00FF0F4A" w:rsidP="00FF0F4A">
      <w:pPr>
        <w:numPr>
          <w:ilvl w:val="0"/>
          <w:numId w:val="9"/>
        </w:numPr>
        <w:tabs>
          <w:tab w:val="clear" w:pos="1260"/>
          <w:tab w:val="num" w:pos="900"/>
        </w:tabs>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әлеуметтік-медициналық – азаматтардың денсаулығын жақсарту мен қолдауға арналған;</w:t>
      </w:r>
    </w:p>
    <w:p w:rsidR="00FF0F4A" w:rsidRPr="00C55BF4" w:rsidRDefault="00FF0F4A" w:rsidP="00FF0F4A">
      <w:pPr>
        <w:numPr>
          <w:ilvl w:val="0"/>
          <w:numId w:val="9"/>
        </w:numPr>
        <w:tabs>
          <w:tab w:val="clear" w:pos="1260"/>
          <w:tab w:val="num" w:pos="900"/>
        </w:tabs>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 xml:space="preserve">әлеуметтік-психологиялық – қоршаған ортаға бейімделуі үшін психологиялық жағдайды түзетуді қарастыратын; </w:t>
      </w:r>
    </w:p>
    <w:p w:rsidR="00FF0F4A" w:rsidRPr="00C55BF4" w:rsidRDefault="00FF0F4A" w:rsidP="00FF0F4A">
      <w:pPr>
        <w:numPr>
          <w:ilvl w:val="0"/>
          <w:numId w:val="9"/>
        </w:numPr>
        <w:tabs>
          <w:tab w:val="clear" w:pos="1260"/>
          <w:tab w:val="num" w:pos="900"/>
        </w:tabs>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 xml:space="preserve">әлеуметтік-педагогикалық – адамның жеке дамуын қарастыруға, позитивті мүдделерінің қалыптасуына бағытталған; </w:t>
      </w:r>
    </w:p>
    <w:p w:rsidR="00FF0F4A" w:rsidRPr="00C55BF4" w:rsidRDefault="00FF0F4A" w:rsidP="00FF0F4A">
      <w:pPr>
        <w:numPr>
          <w:ilvl w:val="0"/>
          <w:numId w:val="9"/>
        </w:numPr>
        <w:tabs>
          <w:tab w:val="clear" w:pos="1260"/>
          <w:tab w:val="num" w:pos="900"/>
        </w:tabs>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әлеуметтік-экономикалық – тұрмыстық деңгейді қолдау мен жақсартуға бағытталған;</w:t>
      </w:r>
    </w:p>
    <w:p w:rsidR="00FF0F4A" w:rsidRPr="00C55BF4" w:rsidRDefault="00FF0F4A" w:rsidP="00FF0F4A">
      <w:pPr>
        <w:numPr>
          <w:ilvl w:val="0"/>
          <w:numId w:val="9"/>
        </w:numPr>
        <w:tabs>
          <w:tab w:val="clear" w:pos="1260"/>
          <w:tab w:val="num" w:pos="900"/>
        </w:tabs>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 xml:space="preserve">әлеуметтік-құқықтық – құқықтық статусты қолдау немесе өзгертуге, заңдық көмек көрсетуге, азаматтардың заңдық құқықтары мен мүдделерін қорғауға бағытталған болып бөлінеді.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Әрине мигранттарға қолдау, кейбір әлеуметтік көмек түрлері мемлекеттік әлеуметтік қызмет түрлерінің шеңберінде ғана қарастырылмайды. Оған дәлел басқа елдердің миграциялық бағдарламаларындағы тәжірибелері. Мысалы, тіл үйрету курстары әлеуметтік көмектің мәдени -интеграциялық (адаптация мен интеграция) түріне жатады. Бұл жерде әр елдің территориясы, мигранттарды қабылдау ортасы ерекшеліктерін ескеру керек. Мысалы, Ресей мигранттарының көбісі ТМД елдеріндегі азаматтар, яғни орыс тілін білетіндер болса, Германия, Израиль елдерінде мигранттар жердік тілді білмейді. Мұның өзі аккультурация мен интеграцияда Ресейге басымдылық береді.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Егер мигранттар санаттарын (категориясын) қарастырсақ, көптеген мигранттық бағдарламалар әлеуметтік әлсіз қорғалған мигранттарды қабылдау мен орналастыруды қарастырады. Босқындар, мәжбүрлі қоныс аударушылар санатына жататын мигранттарға: материалдық көмек, жәрдем ақша, тұрғын үй қорынан уақытша қоныс беру, тұрақты орын тебу үшін үй беру, үй салу үшін жер үлестерін беру, жедел әлеуметтік қызметі арқылы әлеуметтік қызмет көрсету, реабилитация орталықтарында көмек сияқты шаралар қолданылады.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Сонымен қатар мұндай көмектер абсолютті емес, салыстырмалы түрде болатынын айта кету керек. Мысалы, мәжбүрлі мигранттарды тұрғын үймен қамтамасыз ету ұлтаралық жағдайды, халықтың тығыздығын, жер қорының болуын, климаттық ерекшеліктерін, экологиялық жағдайды, жұмыс орындарын құруды ескере отырып іске асырылады. Босқындарға көмек көрсетуде миграция мақсаттары есепке алынады.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“Аккультурация – рухани мәдени салада іске асырылатын шаралар.”</w:t>
      </w: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Бұл шаралар мигранттар балаларын оқыту үшін жалпы білім беру мекемелері мен мектепке дейінгі тәрбиелеу желілерінің дамуын; әлеуметтік бағыт </w:t>
      </w:r>
      <w:r w:rsidRPr="00C55BF4">
        <w:rPr>
          <w:rFonts w:ascii="Times New Roman" w:hAnsi="Times New Roman"/>
          <w:sz w:val="28"/>
          <w:szCs w:val="28"/>
          <w:lang/>
        </w:rPr>
        <w:lastRenderedPageBreak/>
        <w:t xml:space="preserve">саласында әр түрлі мәселелерге кеңес беру, әлеуметтік қызмет көрсетуді, серіктестік пен жерлестіктер ұйымын, мәдени ұлттық орталықтарын құру арқылы бейімделуді жеңілдетуді қарастырады. Бұл бағдарламалық шаралар басқа да әлеуметтік интеграциялық қызметтермен, тіл үйрету, музей, театр, сурет галереяларына бару, конкурстар ұйымдастырулармен т. б. толықтырылады.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Агенттік-кәсіби салада – кәсіби бейімделу – мәжбүрлі мигранттардың жұмысбастылығына жәрдемдесу, кәсіби деңгейлікті көтеру, жұмыс орындарын құру, еңбек стажын сақтау мен қалпына келтіру мақсатында құжаттарды алу т.б. мәселелерді шешу іске асырылады.  </w:t>
      </w:r>
    </w:p>
    <w:p w:rsidR="00FF0F4A" w:rsidRPr="00C55BF4" w:rsidRDefault="00FF0F4A" w:rsidP="00FF0F4A">
      <w:pPr>
        <w:tabs>
          <w:tab w:val="left" w:pos="3600"/>
        </w:tabs>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Көшіп-қонушылар – экономикалық себептерге байланысты елдің басқа аймақтарынан ірі қалаларға мәжбүрлі түрде көшушілер екенін анықтап өттік. Бұл топтың жағдайының ерекшелігі мәжбүрлі түрде тұрғын орнын ауыстырғаннан кейін жаңа ортаға бейімделу қажеттілігімен байланысты. Олар тұрғын үй іздеу және есепке отыру, қолдау көрсететін қалыптасқан әлеуметтік байланыстың жоқ болу прблемаларына кезігеді, оларда міндетті түрде психологиялық проблемалар туындайды. </w:t>
      </w:r>
      <w:r w:rsidRPr="00C55BF4">
        <w:rPr>
          <w:rFonts w:ascii="Times New Roman" w:hAnsi="Times New Roman"/>
          <w:sz w:val="28"/>
          <w:szCs w:val="28"/>
          <w:lang/>
        </w:rPr>
        <w:tab/>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t xml:space="preserve">Мигранттармен </w:t>
      </w:r>
      <w:r w:rsidRPr="00C55BF4">
        <w:rPr>
          <w:rFonts w:ascii="Times New Roman" w:hAnsi="Times New Roman"/>
          <w:sz w:val="28"/>
          <w:szCs w:val="28"/>
          <w:lang w:val="kk-KZ"/>
        </w:rPr>
        <w:t>жүргізілетін</w:t>
      </w:r>
      <w:r w:rsidRPr="00C55BF4">
        <w:rPr>
          <w:rFonts w:ascii="Times New Roman" w:hAnsi="Times New Roman"/>
          <w:sz w:val="28"/>
          <w:szCs w:val="28"/>
          <w:lang/>
        </w:rPr>
        <w:t xml:space="preserve"> әлеуметтік жұмыстың классикалық түрлеріне бүгінгі күндері әлеуметтік жұмыстың барлық бағыттарында қолданылып жүрген көмек түрлері жатады. Классикалық түрлер әлеуметтік көмектің үш тағанының (триада) кепілдігін көрсетеді. Бұл үш таған: жеке-дара, ұжымдық және қоғамдық мемлекеттік түрлерге бөлінеді. Мигранттармен әлеуметтік жұмысқа қатысты</w:t>
      </w:r>
    </w:p>
    <w:p w:rsidR="00FF0F4A" w:rsidRPr="00C55BF4" w:rsidRDefault="00FF0F4A" w:rsidP="00FF0F4A">
      <w:pPr>
        <w:numPr>
          <w:ilvl w:val="0"/>
          <w:numId w:val="11"/>
        </w:numPr>
        <w:spacing w:after="0" w:line="240" w:lineRule="auto"/>
        <w:ind w:left="0" w:firstLine="709"/>
        <w:jc w:val="both"/>
        <w:outlineLvl w:val="0"/>
        <w:rPr>
          <w:rFonts w:ascii="Times New Roman" w:hAnsi="Times New Roman"/>
          <w:sz w:val="28"/>
          <w:szCs w:val="28"/>
          <w:lang w:val="kk-KZ"/>
        </w:rPr>
      </w:pPr>
      <w:r w:rsidRPr="00C55BF4">
        <w:rPr>
          <w:rFonts w:ascii="Times New Roman" w:hAnsi="Times New Roman"/>
          <w:sz w:val="28"/>
          <w:szCs w:val="28"/>
          <w:lang/>
        </w:rPr>
        <w:t>жеке көмек</w:t>
      </w:r>
      <w:r w:rsidRPr="00C55BF4">
        <w:rPr>
          <w:rFonts w:ascii="Times New Roman" w:hAnsi="Times New Roman"/>
          <w:sz w:val="28"/>
          <w:szCs w:val="28"/>
          <w:lang w:val="kk-KZ"/>
        </w:rPr>
        <w:t>;</w:t>
      </w:r>
      <w:r w:rsidRPr="00C55BF4">
        <w:rPr>
          <w:rFonts w:ascii="Times New Roman" w:hAnsi="Times New Roman"/>
          <w:sz w:val="28"/>
          <w:szCs w:val="28"/>
          <w:lang/>
        </w:rPr>
        <w:t xml:space="preserve"> </w:t>
      </w:r>
    </w:p>
    <w:p w:rsidR="00FF0F4A" w:rsidRPr="00C55BF4" w:rsidRDefault="00FF0F4A" w:rsidP="00FF0F4A">
      <w:pPr>
        <w:numPr>
          <w:ilvl w:val="0"/>
          <w:numId w:val="11"/>
        </w:numPr>
        <w:spacing w:after="0" w:line="240" w:lineRule="auto"/>
        <w:ind w:left="0" w:firstLine="709"/>
        <w:jc w:val="both"/>
        <w:outlineLvl w:val="0"/>
        <w:rPr>
          <w:rFonts w:ascii="Times New Roman" w:hAnsi="Times New Roman"/>
          <w:sz w:val="28"/>
          <w:szCs w:val="28"/>
          <w:lang w:val="kk-KZ"/>
        </w:rPr>
      </w:pPr>
      <w:r w:rsidRPr="00C55BF4">
        <w:rPr>
          <w:rFonts w:ascii="Times New Roman" w:hAnsi="Times New Roman"/>
          <w:sz w:val="28"/>
          <w:szCs w:val="28"/>
          <w:lang/>
        </w:rPr>
        <w:t>мигранттар тобымен жұмыс, бір мезгілде мигрантттармен де, қабылдаушы қоғаммен де жұмыс</w:t>
      </w:r>
      <w:r w:rsidRPr="00C55BF4">
        <w:rPr>
          <w:rFonts w:ascii="Times New Roman" w:hAnsi="Times New Roman"/>
          <w:sz w:val="28"/>
          <w:szCs w:val="28"/>
          <w:lang w:val="kk-KZ"/>
        </w:rPr>
        <w:t>;</w:t>
      </w:r>
    </w:p>
    <w:p w:rsidR="00FF0F4A" w:rsidRPr="00C55BF4" w:rsidRDefault="00FF0F4A" w:rsidP="00FF0F4A">
      <w:pPr>
        <w:numPr>
          <w:ilvl w:val="0"/>
          <w:numId w:val="11"/>
        </w:numPr>
        <w:spacing w:after="0" w:line="240" w:lineRule="auto"/>
        <w:ind w:left="0" w:firstLine="709"/>
        <w:jc w:val="both"/>
        <w:outlineLvl w:val="0"/>
        <w:rPr>
          <w:rFonts w:ascii="Times New Roman" w:hAnsi="Times New Roman"/>
          <w:sz w:val="28"/>
          <w:szCs w:val="28"/>
          <w:lang w:val="kk-KZ"/>
        </w:rPr>
      </w:pPr>
      <w:r w:rsidRPr="00C55BF4">
        <w:rPr>
          <w:rFonts w:ascii="Times New Roman" w:hAnsi="Times New Roman"/>
          <w:sz w:val="28"/>
          <w:szCs w:val="28"/>
          <w:lang/>
        </w:rPr>
        <w:t xml:space="preserve">мемлекет саясатына ықпал ету шаралары болып бөлінеді. </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t>Мұндай классикалық түрлердің шек қою мен өзара әрекеттестігі жәрдем беру принципін көрсетеді, бұл принцип бойынша әр түрлі субьектілердің жауапкершілік шегі, бір субьектілердің қажетсіз басқалар жауапкершілігіне араласпауы айқындалады. Яғни индивид пен ұжым істей алатынды индивид пен ұжым өздері істеу, муниципалитет пен мемлекет оған бөгет жасамауға, ал индивид пен ұжым істей алмағанды муниципалитет пен мемлекеттік органдар өздері атқару керек.</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ХХ-шы ғасырдың алғашқы жартысында әлеуметтік жұмыста жетекші орынды клиенттерге жеке көмек алды. 1960-шы жылдардан бастап әр елдерде әлеуметтік топтық терапия, 70-ші жылдардан бастап – қауымда қолданыла бастады.  Әлеуметтік жұмыстың бұл үш түрі классикалық және әмбебап болды және әлеуметтік жұмыстың мамандануына шешуші ықпал етті. Жұмыс психоанализге, әлеуметтік-психологиялық жеке көмек беруге бағытталды. Мұндай әлеуметтік көмек кедейшілік жағдайға тап болып, әлеуметтік-психологиялық қобалжуға ұшыраған отбасын немесе жеке адамды өзгертуге бағытталады. Отбасыларда баланы тәрбиелеу қиындықтары, индивидтің шеттетілуі мен жатырқауы, баспаналық, жұмыссыздық, кедейшілік – осының барлығы индивидпен, отбасымен жұмыс </w:t>
      </w:r>
      <w:r w:rsidRPr="00C55BF4">
        <w:rPr>
          <w:rFonts w:ascii="Times New Roman" w:hAnsi="Times New Roman"/>
          <w:sz w:val="28"/>
          <w:szCs w:val="28"/>
          <w:lang/>
        </w:rPr>
        <w:lastRenderedPageBreak/>
        <w:t>істеуді талап етті. Қазіргі күндері де психоанализ принциптері ескеріле отырып жеке индивидпен жұмыс әлеуметтік жұмыстың актуальды түрі болып табылады. Бұған дәлел медицина жоғарғы оқу орындарында әлеуметтік жұмыскерлерді даярлау бағдарламаларының барлығы. Мигранттармен жұмыс барысында да олар есі ауысқан болмаса да, қиын жағдайға тап болғандар комплексті реабилитацияны қажет етеді.</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Қауымдармен әлеуметтік жұмыс – бұл тек қана әдіс емес, сонымен қатар әлеуметтік жұмыс перспективасы, іс-әрекет принципі, қоғамдық құрылымдарды өзгертуге әкелетін әлеуметтік көмек. Әлеуметтік жұмыс бұл жерде тұрғындардың әр түрлі топтарын,  мигранттардың әлеуметтік-мәдени қоршауын жақсартуға бағытталған әр түрлі формаларды біріктіреді. Қауымдағы әлеуметтік жұмыстың мақсаты – аймақтық мамандардың қызметтеріне ұйымдастыру базасы мен кооперациясын құру, сонымен қатар тұрғындардың әр түрлі топтарының белсенділігін арттыру, оларды әлеуметтік жанжалдарды шешу әдістеріне үйрету. Қауымдағы әлеуметтік жұмыс территориялық принципке құрылғанымен (коммуна, қауым, қалалық аудан, село т. б.) көптеген мақсаттық топтарды – балалар, жастар, кәрілер, мигранттарды т. б. қамтиды. Қауымдық жұмыс территориялық өмір сүру жағдайын зерттеуге құрылған, сонымен қатар қауымдық әлеуметтік жұмыс тұрғындардың қажеттілігін қанағаттандыратын  қоғамдық-саяси құрал ретінде де қарастырылады. </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t>Сонымен, қауыммен әлеуметтік жұмыс қоғамдық-мемлекеттік формаға өтудің өтпелі түрі ретінде орын алады. Ол жергілікті және аймақтық масштабтағы мигранттардың, қабылдаушы ортаның жағдайын түсінуге, қиын мәселелерді шешуге ықпал етеді. “Әлеуметтік жұмыскерлер “кедейлер қорғаушысы” ғана болып қоймай, өздерінің қызметтеріне әлеуметтік-саяси мазмұн бергісі келеді. Алайда әлеуметтік жұмыстың мәні кәсіби ассоциация деңгейінде құқық қорғау мақсатында ғана емес, сонымен қатар заң шығарушы жобаларға ықпал ету мақсатында да саясатқа араласу. Бұл шындық миграциялық саясатқа да қатысты” [</w:t>
      </w:r>
      <w:r w:rsidRPr="00C55BF4">
        <w:rPr>
          <w:rFonts w:ascii="Times New Roman" w:hAnsi="Times New Roman"/>
          <w:sz w:val="28"/>
          <w:szCs w:val="28"/>
          <w:lang w:val="kk-KZ"/>
        </w:rPr>
        <w:t>10, 28-30б</w:t>
      </w:r>
      <w:r w:rsidRPr="00C55BF4">
        <w:rPr>
          <w:rFonts w:ascii="Times New Roman" w:hAnsi="Times New Roman"/>
          <w:sz w:val="28"/>
          <w:szCs w:val="28"/>
          <w:lang/>
        </w:rPr>
        <w:t xml:space="preserve">] Мигранттарға жағдай туғызу барлық елдерден талап етіледі. Дегенмен, әлеуметтік жұмыскердің мақсаттары мен міндеттеріне мигранттарға көмек беру мен ықпал ету ғана емес, миграциялық процестердің салдарларын білу де жататынын ұмытпауымыз керек. Тіршілік дегеніміздің өзі қозғалыстан тұрады. Не ілгерілеу, не кері кету – бір орында тұрып қалу мүмкін емес. Миграция – тіршілік талабы. Осы тұрғыдан алғанда әр елдегі даму да әр түрлі бағытта, олардағы мигранттармен жұмыс барысы да ерекше. Мигранттармен </w:t>
      </w:r>
      <w:r w:rsidRPr="00C55BF4">
        <w:rPr>
          <w:rFonts w:ascii="Times New Roman" w:hAnsi="Times New Roman"/>
          <w:sz w:val="28"/>
          <w:szCs w:val="28"/>
          <w:lang w:val="kk-KZ"/>
        </w:rPr>
        <w:t>жүргізілетін</w:t>
      </w:r>
      <w:r w:rsidRPr="00C55BF4">
        <w:rPr>
          <w:rFonts w:ascii="Times New Roman" w:hAnsi="Times New Roman"/>
          <w:sz w:val="28"/>
          <w:szCs w:val="28"/>
          <w:lang/>
        </w:rPr>
        <w:t xml:space="preserve"> әлеуметтік жұмыс - ғылым саласының қалыптасып келе жатқан жас буыны,  сондықтан мен мигранттармен әлеуметтік жұмыстың пәнін, әдістер мен түрлерін қарастыруда ең алдымен осы мәселедегі заңдылықтарды, ортақ белгілерді, сонымен қатар өзгешеліктерді  жалпы түрде қарастыр</w:t>
      </w:r>
      <w:r w:rsidRPr="00C55BF4">
        <w:rPr>
          <w:rFonts w:ascii="Times New Roman" w:hAnsi="Times New Roman"/>
          <w:sz w:val="28"/>
          <w:szCs w:val="28"/>
          <w:lang w:val="kk-KZ"/>
        </w:rPr>
        <w:t>ылды</w:t>
      </w:r>
      <w:r w:rsidRPr="00C55BF4">
        <w:rPr>
          <w:rFonts w:ascii="Times New Roman" w:hAnsi="Times New Roman"/>
          <w:sz w:val="28"/>
          <w:szCs w:val="28"/>
          <w:lang/>
        </w:rPr>
        <w:t xml:space="preserve">. </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p>
    <w:p w:rsidR="00FF0F4A" w:rsidRPr="00C55BF4" w:rsidRDefault="00FF0F4A" w:rsidP="00FF0F4A">
      <w:pPr>
        <w:pStyle w:val="1"/>
        <w:ind w:firstLine="709"/>
        <w:rPr>
          <w:bCs/>
          <w:sz w:val="28"/>
          <w:szCs w:val="28"/>
          <w:lang w:val="kk-KZ"/>
        </w:rPr>
      </w:pPr>
      <w:r w:rsidRPr="00C55BF4">
        <w:rPr>
          <w:bCs/>
          <w:sz w:val="28"/>
          <w:szCs w:val="28"/>
          <w:lang w:val="kk-KZ"/>
        </w:rPr>
        <w:t>МИГРАЦИЯЛЫҚ САЯСАТ. МИГРАНТТАРҒА ӘЛЕУМЕТТІК</w:t>
      </w:r>
    </w:p>
    <w:p w:rsidR="00FF0F4A" w:rsidRPr="00C55BF4" w:rsidRDefault="00FF0F4A" w:rsidP="00FF0F4A">
      <w:pPr>
        <w:spacing w:after="0" w:line="240" w:lineRule="auto"/>
        <w:ind w:firstLine="709"/>
        <w:jc w:val="center"/>
        <w:rPr>
          <w:rFonts w:ascii="Times New Roman" w:hAnsi="Times New Roman"/>
          <w:b/>
          <w:sz w:val="28"/>
          <w:szCs w:val="28"/>
          <w:lang w:val="kk-KZ"/>
        </w:rPr>
      </w:pPr>
      <w:r w:rsidRPr="00C55BF4">
        <w:rPr>
          <w:rFonts w:ascii="Times New Roman" w:hAnsi="Times New Roman"/>
          <w:b/>
          <w:sz w:val="28"/>
          <w:szCs w:val="28"/>
          <w:lang w:val="kk-KZ"/>
        </w:rPr>
        <w:t>КӨМЕК.</w:t>
      </w:r>
    </w:p>
    <w:p w:rsidR="00FF0F4A" w:rsidRPr="00C55BF4" w:rsidRDefault="00FF0F4A" w:rsidP="00FF0F4A">
      <w:pPr>
        <w:spacing w:after="0" w:line="240" w:lineRule="auto"/>
        <w:ind w:firstLine="709"/>
        <w:jc w:val="center"/>
        <w:outlineLvl w:val="0"/>
        <w:rPr>
          <w:rFonts w:ascii="Times New Roman" w:hAnsi="Times New Roman"/>
          <w:b/>
          <w:sz w:val="28"/>
          <w:szCs w:val="28"/>
          <w:lang w:val="kk-KZ"/>
        </w:rPr>
      </w:pPr>
      <w:r w:rsidRPr="00C55BF4">
        <w:rPr>
          <w:rFonts w:ascii="Times New Roman" w:hAnsi="Times New Roman"/>
          <w:b/>
          <w:sz w:val="28"/>
          <w:szCs w:val="28"/>
          <w:lang w:val="kk-KZ"/>
        </w:rPr>
        <w:lastRenderedPageBreak/>
        <w:t>Қазақстандағы көшіп-қонушылар мен аз ұлт өкілдерінің құқықтарын қорғау мен қолдау</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t>Миграциялық саясат дегеніміз – бұл тұрғын халықтың миграциялануына алып келетін әлеуметтік мінез-құлықтың, әрекеттің бір түрі немесе элементі болып табылатын миграциялық қозғалысқа деген ықпал ету. Миграциялық процестер ынталандырушы, шектеуші іс-шаралар арқылы реттелінеді. Сонымен қатар елдің экономикалық дамуына қарай ынталандырушы экономикалық іс-шаралар да кеңінен қолданылады. Ал</w:t>
      </w:r>
      <w:r w:rsidRPr="00C55BF4">
        <w:rPr>
          <w:rFonts w:ascii="Times New Roman" w:hAnsi="Times New Roman"/>
          <w:b/>
          <w:sz w:val="28"/>
          <w:szCs w:val="28"/>
          <w:lang w:val="kk-KZ"/>
        </w:rPr>
        <w:t xml:space="preserve"> Көші-қон саясатының</w:t>
      </w:r>
      <w:r w:rsidRPr="00C55BF4">
        <w:rPr>
          <w:rFonts w:ascii="Times New Roman" w:hAnsi="Times New Roman"/>
          <w:sz w:val="28"/>
          <w:szCs w:val="28"/>
          <w:lang w:val="kk-KZ"/>
        </w:rPr>
        <w:t xml:space="preserve"> басты міндеттеріне</w:t>
      </w:r>
      <w:r w:rsidRPr="00C55BF4">
        <w:rPr>
          <w:rFonts w:ascii="Times New Roman" w:hAnsi="Times New Roman"/>
          <w:sz w:val="28"/>
          <w:szCs w:val="28"/>
          <w:lang/>
        </w:rPr>
        <w:t>:</w:t>
      </w:r>
    </w:p>
    <w:p w:rsidR="00FF0F4A" w:rsidRPr="00C55BF4" w:rsidRDefault="00FF0F4A" w:rsidP="00FF0F4A">
      <w:pPr>
        <w:numPr>
          <w:ilvl w:val="0"/>
          <w:numId w:val="12"/>
        </w:numPr>
        <w:spacing w:after="0" w:line="240" w:lineRule="auto"/>
        <w:ind w:left="0" w:firstLine="709"/>
        <w:jc w:val="both"/>
        <w:outlineLvl w:val="0"/>
        <w:rPr>
          <w:rFonts w:ascii="Times New Roman" w:hAnsi="Times New Roman"/>
          <w:sz w:val="28"/>
          <w:szCs w:val="28"/>
          <w:lang w:val="kk-KZ"/>
        </w:rPr>
      </w:pPr>
      <w:r w:rsidRPr="00C55BF4">
        <w:rPr>
          <w:rFonts w:ascii="Times New Roman" w:hAnsi="Times New Roman"/>
          <w:sz w:val="28"/>
          <w:szCs w:val="28"/>
          <w:lang w:val="kk-KZ"/>
        </w:rPr>
        <w:t>елімізде ұлттық бірдейлікті сақтау және дамыту</w:t>
      </w:r>
      <w:r>
        <w:rPr>
          <w:rFonts w:ascii="Times New Roman" w:hAnsi="Times New Roman"/>
          <w:sz w:val="28"/>
          <w:szCs w:val="28"/>
          <w:lang w:val="kk-KZ"/>
        </w:rPr>
        <w:t>ғ</w:t>
      </w:r>
      <w:r w:rsidRPr="00C55BF4">
        <w:rPr>
          <w:rFonts w:ascii="Times New Roman" w:hAnsi="Times New Roman"/>
          <w:sz w:val="28"/>
          <w:szCs w:val="28"/>
          <w:lang w:val="kk-KZ"/>
        </w:rPr>
        <w:t>а ;</w:t>
      </w:r>
    </w:p>
    <w:p w:rsidR="00FF0F4A" w:rsidRPr="00C55BF4" w:rsidRDefault="00FF0F4A" w:rsidP="00FF0F4A">
      <w:pPr>
        <w:numPr>
          <w:ilvl w:val="0"/>
          <w:numId w:val="12"/>
        </w:numPr>
        <w:spacing w:after="0" w:line="240" w:lineRule="auto"/>
        <w:ind w:left="0" w:firstLine="709"/>
        <w:jc w:val="both"/>
        <w:outlineLvl w:val="0"/>
        <w:rPr>
          <w:rFonts w:ascii="Times New Roman" w:hAnsi="Times New Roman"/>
          <w:sz w:val="28"/>
          <w:szCs w:val="28"/>
          <w:lang w:val="kk-KZ"/>
        </w:rPr>
      </w:pPr>
      <w:r w:rsidRPr="00C55BF4">
        <w:rPr>
          <w:rFonts w:ascii="Times New Roman" w:hAnsi="Times New Roman"/>
          <w:sz w:val="28"/>
          <w:szCs w:val="28"/>
          <w:lang w:val="kk-KZ"/>
        </w:rPr>
        <w:t xml:space="preserve">сыртта жүрген     </w:t>
      </w:r>
      <w:r w:rsidRPr="00C55BF4">
        <w:rPr>
          <w:rFonts w:ascii="Times New Roman" w:hAnsi="Times New Roman"/>
          <w:sz w:val="28"/>
          <w:szCs w:val="28"/>
          <w:lang/>
        </w:rPr>
        <w:t>қа</w:t>
      </w:r>
      <w:r w:rsidRPr="00C55BF4">
        <w:rPr>
          <w:rFonts w:ascii="Times New Roman" w:hAnsi="Times New Roman"/>
          <w:sz w:val="28"/>
          <w:szCs w:val="28"/>
          <w:lang w:val="kk-KZ"/>
        </w:rPr>
        <w:t>ндастарды өз Отанына оралуын ынталандыру;</w:t>
      </w:r>
    </w:p>
    <w:p w:rsidR="00FF0F4A" w:rsidRPr="00C55BF4" w:rsidRDefault="00FF0F4A" w:rsidP="00FF0F4A">
      <w:pPr>
        <w:numPr>
          <w:ilvl w:val="0"/>
          <w:numId w:val="12"/>
        </w:numPr>
        <w:spacing w:after="0" w:line="240" w:lineRule="auto"/>
        <w:ind w:left="0" w:firstLine="709"/>
        <w:jc w:val="both"/>
        <w:outlineLvl w:val="0"/>
        <w:rPr>
          <w:rFonts w:ascii="Times New Roman" w:hAnsi="Times New Roman"/>
          <w:sz w:val="28"/>
          <w:szCs w:val="28"/>
          <w:lang w:val="kk-KZ"/>
        </w:rPr>
      </w:pPr>
      <w:r w:rsidRPr="00C55BF4">
        <w:rPr>
          <w:rFonts w:ascii="Times New Roman" w:hAnsi="Times New Roman"/>
          <w:sz w:val="28"/>
          <w:szCs w:val="28"/>
          <w:lang w:val="kk-KZ"/>
        </w:rPr>
        <w:t>дайындығы да инновациялық әлеуеті де жоғары шетел кадрларын тарту  арқылы Қазақстанның бәсекелестік артықшылығын дамыту жата</w:t>
      </w:r>
      <w:r w:rsidRPr="00C55BF4">
        <w:rPr>
          <w:rFonts w:ascii="Times New Roman" w:hAnsi="Times New Roman"/>
          <w:sz w:val="28"/>
          <w:szCs w:val="28"/>
          <w:lang/>
        </w:rPr>
        <w:t xml:space="preserve">ды. </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t>Қазақстан Республикасының миграциялық жағдайын алдымен үш миграциялық ағын бойынша: ішкі миграция, Қазақстан Республикасынан эмиграция, және шет елдерден Қазақстан Республикасына иммиграция тұрғысында қарастырсақ. Қазақстандағы 1990-жылдардағы саяси әлеуметтік және экономикалық реформалардың барысы мен нәтижесіндегі өзгерістер елдегі ішкі миграциялық құрылымның өзгеруіне себеп болды. Яғни, тұрғын үй құрылысының, өндірістің тоқтап қалуы, кәсіпорындардың жаппай жабылуы нәтижесінде жұмыссыздықтың өсуі, бір жағынан, шаруашылықтағы мигранттарды итеріп шығарушы факторларға айналса, екінші жағынан өмір жағдайындағы жаппай кедейлену аймақтық айырмашылықтарды теңестіріп, олардың тұратын жерлерін ауыстыру ұмтылысын шектеді. “1990–шы жылдардағы миграциялық процестердің дамуында екі кезеңді бөліп қарастыруға болады: бұл 1991-1997 және 1998-2000 жылдар. Бірінші кезеңде Қазақстан Республикасынан эмиграция өте күшті болды, әсіресе 1994-ші жылы. Екінші кезеңде керісінше миграциялық ағым тұрақтанып, келу және кету қысқарды.” [</w:t>
      </w:r>
      <w:r w:rsidRPr="00C55BF4">
        <w:rPr>
          <w:rFonts w:ascii="Times New Roman" w:hAnsi="Times New Roman"/>
          <w:sz w:val="28"/>
          <w:szCs w:val="28"/>
          <w:lang w:val="kk-KZ"/>
        </w:rPr>
        <w:t>11</w:t>
      </w:r>
      <w:r w:rsidRPr="00C55BF4">
        <w:rPr>
          <w:rFonts w:ascii="Times New Roman" w:hAnsi="Times New Roman"/>
          <w:sz w:val="28"/>
          <w:szCs w:val="28"/>
          <w:lang/>
        </w:rPr>
        <w:t>]  Айта кететін жайт, басқа ұлт өкілдерінің көшіп келуінің азаюы болашақ Қазақстанның ұлттық құрамы жағынан қазақтануының кепілі.</w:t>
      </w:r>
    </w:p>
    <w:p w:rsidR="00FF0F4A" w:rsidRPr="00C55BF4" w:rsidRDefault="00FF0F4A" w:rsidP="00FF0F4A">
      <w:pPr>
        <w:spacing w:after="0" w:line="240" w:lineRule="auto"/>
        <w:ind w:firstLine="709"/>
        <w:jc w:val="both"/>
        <w:rPr>
          <w:rFonts w:ascii="Times New Roman" w:hAnsi="Times New Roman"/>
          <w:sz w:val="28"/>
          <w:szCs w:val="28"/>
          <w:lang w:val="kk-KZ"/>
        </w:rPr>
      </w:pP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Қазақстан қоғамының этникалық құрылымындағы өзгеріс этносаралық өзара қатынастардың өзгеруіне аз әсерін тигізбей отыра алмайды, ол тиісінше қоғамдағы өзара қатынасқа, әлеуметтік мінез-құлыққа әсер етеді. “Байырғы ұлт азаматтарының және бірқатар түркі тектес халықтар санының ұлғаюы этноәлеуметтік құрылымда еуропалық емес, азиялық компоненттің артуын түсіндіреді.”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Қазақстан Республикасының көшіп-қонушылардың және ұлттық азшылықтар өкілдерінің құқықтарын қорғауы және қолдауын сара бағыт деп айтуға болады. Көші-қонның баламасын немесе көші-қон процестеріне қатысты шектеуші рөл атқаратын факторларды анықтау бұл мәселені ғылыми тұрғыда түсінуге мүмкіндік береді.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Аз ұлттар құқығының қорғалуы – мемлекет тұрақтылығының негізі. Зайырлы мемлекет әр ұлтты, әр түрлі діни-сенімді ұстанған қоғамның тұтастығын, тыныштығын, заңды құқықтарын бекітіп, өз мәдениеттерін </w:t>
      </w:r>
      <w:r w:rsidRPr="00C55BF4">
        <w:rPr>
          <w:rFonts w:ascii="Times New Roman" w:hAnsi="Times New Roman"/>
          <w:sz w:val="28"/>
          <w:szCs w:val="28"/>
          <w:lang/>
        </w:rPr>
        <w:lastRenderedPageBreak/>
        <w:t xml:space="preserve">дамытуға мүмкіндік береді. “Тағдыр себептерімен тарихи тамырынан қол үзіп, қазақ жерін қоныстанған 130 ұлт пен ұлыс бар. Қазақстанда 11 ұлттық газет, 44 тілде хабар жүргізетін 18 радиостудия бар.”  Аз ұлттардың мүддесін қорғайтын, өмірге келгеніне он жылдан асқан Қазақстан халықтары ассамблеясының азды-көпті атқарып жатқан істері тиімді нәтижелер беруде.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Дүниежүзінде ХХ ғасырдың екінші жартысынан бастап аз ұлт өкілдерінің құқын қорғау өзекті мәселеге айналды. Әлемдік жаңа саяси жүйе қалыптаса бастаған қазіргі заманда аяққа басу, нәсілдік кемсітушілік, жаппай қырып-жою – адамзатқа қарсы жасалған қастандық деп есептеледі. Көшіп-қонушылар мен аз ұлттар өкілдері бүгінгі ғаламдасу жүріп жатқан тұста қайда жүрсе де қоғамның толыққанды мүшесі.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Қатынастар – бұл өзара байланыстар мен өзара әсер ету жүйесі, мүмкіндіктер мен жағдайлар жүйесі, іс-қимылды, ортақ мүдделерді іске асыруға бағыттауға мүмкіндік беретін қандай да бір психологиялық аура: қоғамның, оның ұжымдарының, нақтылы өкілдерінің мүдделері. Қатынастар – бұл әлеумет өмірінің нысаны, оны біріктіруші күш. “Этносаралық қатынастар – қазіргі полиэтникалық қоғамды анықтайтын құрамдас бөліктердің бірі.  Этносаралық қатынастар – полиэтникалық қоғам өміріндегі процестер дамуының күтпегендік, ойда болмағандық пен біркелкі еместік деңгейі бар аса қозғалмалы әрі жылдам өзгеретін саласы. Қазақстан өзінің сипаты жағынан полиэтникалық мемлекет болып табылады. Халықтың жалпы санының – 55,8 пайызын – қазақтар, 28,3 –орыстар, 3,3 -  украиндар, 2,6 - өзбектер, 1,8 – немістер, 1,6 – татарлар, 1,5 – ұйғырлар құрайды. Сол себептен этносаралық өзара қатынастарды зерттеу мәселелері қазіргі уақытқа дейін өз өзектілігін жоғалтқан жоқ. .”[</w:t>
      </w:r>
      <w:r w:rsidRPr="00C55BF4">
        <w:rPr>
          <w:rFonts w:ascii="Times New Roman" w:hAnsi="Times New Roman"/>
          <w:sz w:val="28"/>
          <w:szCs w:val="28"/>
          <w:lang w:val="kk-KZ"/>
        </w:rPr>
        <w:t>12</w:t>
      </w:r>
      <w:r w:rsidRPr="00C55BF4">
        <w:rPr>
          <w:rFonts w:ascii="Times New Roman" w:hAnsi="Times New Roman"/>
          <w:sz w:val="28"/>
          <w:szCs w:val="28"/>
          <w:lang/>
        </w:rPr>
        <w:t xml:space="preserve">]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Қазіргі кездегі Қазақстан Республикасындағы этносаралық қатынастар астарындағы көші-қон процестерінің</w:t>
      </w:r>
      <w:r w:rsidRPr="00C55BF4">
        <w:rPr>
          <w:rFonts w:ascii="Times New Roman" w:hAnsi="Times New Roman"/>
          <w:b/>
          <w:sz w:val="28"/>
          <w:szCs w:val="28"/>
          <w:lang/>
        </w:rPr>
        <w:t xml:space="preserve"> негізгі мақсаты</w:t>
      </w:r>
      <w:r w:rsidRPr="00C55BF4">
        <w:rPr>
          <w:rFonts w:ascii="Times New Roman" w:hAnsi="Times New Roman"/>
          <w:sz w:val="28"/>
          <w:szCs w:val="28"/>
          <w:lang/>
        </w:rPr>
        <w:t xml:space="preserve"> – Қазақстан қоғамындағы көші-қон жай-күйлерінің дамуындағы этносаралық қатынастар факторының  маңыздылығын және азаматтардың тұрақты мекен-жайын ауыстырудағы себептерін анықтау болып табылады. Оның аса маңызды міндеттерінің біразы мынадай:</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val="kk-KZ"/>
        </w:rPr>
        <w:t xml:space="preserve">- </w:t>
      </w:r>
      <w:r w:rsidRPr="00C55BF4">
        <w:rPr>
          <w:rFonts w:ascii="Times New Roman" w:hAnsi="Times New Roman"/>
          <w:sz w:val="28"/>
          <w:szCs w:val="28"/>
          <w:lang/>
        </w:rPr>
        <w:t>Тұрақты мекен-жайды сақтау мен өзгерту дәлелдемелерінің тепе-теңдігін анықтау;</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val="kk-KZ"/>
        </w:rPr>
        <w:t xml:space="preserve">-  </w:t>
      </w:r>
      <w:r w:rsidRPr="00C55BF4">
        <w:rPr>
          <w:rFonts w:ascii="Times New Roman" w:hAnsi="Times New Roman"/>
          <w:sz w:val="28"/>
          <w:szCs w:val="28"/>
          <w:lang/>
        </w:rPr>
        <w:t>Көші-қон көңіл-күйлеріндегі өңірлік, этноұлттық, әлеуметтік, еңбек және басқа аспектілерді анықтау:</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Көшу үшін қолда бар және ойда бар мүмкіндіктер арасындағы </w:t>
      </w: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айырмашылықтарды және көшу үшін ең қолайлы кезеңді анықтау.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val="kk-KZ"/>
        </w:rPr>
        <w:t xml:space="preserve">-  </w:t>
      </w:r>
      <w:r w:rsidRPr="00C55BF4">
        <w:rPr>
          <w:rFonts w:ascii="Times New Roman" w:hAnsi="Times New Roman"/>
          <w:sz w:val="28"/>
          <w:szCs w:val="28"/>
          <w:lang/>
        </w:rPr>
        <w:t>Тұрғындардың көшіп келуші және көшіп кетушілерге көзқарасын, тиісінше соңғыларының олардың көшіп келуші елді мекенде өмір сүретін тұрғындарға көзқарасын анықтау.</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t xml:space="preserve">Қазақстан жерінің транзиттік миграцияға қолайлылығы, сонымен қатар әлеуметтік шиеленіс пен потенциалды конфликтілерге қосымша серпін беретіні белгілі. “Қазақстан Республикасының Президенті жанындағы Қазақстан стратегиялық зерттеулер институты 12 этникалық ареалды (кикілжің болуы мүмкін аймақ) бөліп шығарған. Қазақстан </w:t>
      </w:r>
      <w:r w:rsidRPr="00C55BF4">
        <w:rPr>
          <w:rFonts w:ascii="Times New Roman" w:hAnsi="Times New Roman"/>
          <w:sz w:val="28"/>
          <w:szCs w:val="28"/>
          <w:lang/>
        </w:rPr>
        <w:lastRenderedPageBreak/>
        <w:t>Республикасындағы соңғы он жылда бой көрсеткен алты этникалық кофликтіні талдау Қазақстанға тән этникалық конфликтілердің үш негізгі типін бөліп көрсетуге мүмкіндік береді:</w:t>
      </w:r>
    </w:p>
    <w:p w:rsidR="00FF0F4A" w:rsidRPr="00C55BF4" w:rsidRDefault="00FF0F4A" w:rsidP="00FF0F4A">
      <w:pPr>
        <w:numPr>
          <w:ilvl w:val="0"/>
          <w:numId w:val="14"/>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этникалық-әлеуметтік, антииммигранттық (әлеуметтік, экономикалық</w:t>
      </w: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себептерге байланысты); </w:t>
      </w:r>
    </w:p>
    <w:p w:rsidR="00FF0F4A" w:rsidRPr="00C55BF4" w:rsidRDefault="00FF0F4A" w:rsidP="00FF0F4A">
      <w:pPr>
        <w:numPr>
          <w:ilvl w:val="0"/>
          <w:numId w:val="14"/>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сепаратистік (этнотерриториялық саяси-құқықтық жағдайлар)</w:t>
      </w:r>
    </w:p>
    <w:p w:rsidR="00FF0F4A" w:rsidRPr="00C55BF4" w:rsidRDefault="00FF0F4A" w:rsidP="00FF0F4A">
      <w:pPr>
        <w:numPr>
          <w:ilvl w:val="0"/>
          <w:numId w:val="14"/>
        </w:numPr>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 xml:space="preserve">ирреденттік – Оралдағы ( 1999 ж. қыркүйек).”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Саясаттанушы А. Бижанов, ұлтаралық бөтенсу мен ұлттық эгоизмді мынандай үш негізгі фактор туындатады дейді:</w:t>
      </w:r>
      <w:r w:rsidRPr="00C55BF4">
        <w:rPr>
          <w:rFonts w:ascii="Times New Roman" w:hAnsi="Times New Roman"/>
          <w:sz w:val="28"/>
          <w:szCs w:val="28"/>
          <w:lang w:val="kk-KZ"/>
        </w:rPr>
        <w:t xml:space="preserve"> </w:t>
      </w:r>
      <w:r w:rsidRPr="00C55BF4">
        <w:rPr>
          <w:rFonts w:ascii="Times New Roman" w:hAnsi="Times New Roman"/>
          <w:sz w:val="28"/>
          <w:szCs w:val="28"/>
          <w:lang/>
        </w:rPr>
        <w:t xml:space="preserve">экономикалық фактордағы қиындықтар; жұртшылықтың қорғалу дәрежесінің төмендігі; тұрмыстық ұлтшылдық пен шовинизм белгілерінің бой көрсетуі. Бұлардан шығатын түйін, миграциялық саясатты ойластырып, таразылап алып барып жүргізу керек, ұлтаралық бейбіт қарым-қатынас орнату үшін әлеуметтік-экономикалық жағдайды жақсарту, тұрақтандыру қажет.          Қазақ елі үшін өркендеп өсу негізгі мақсат. “Қазақтың саны мен үлесін артттырудың бірнеше жолдары бар. Бірінші, табиғи өсім мен иммиграция. Екінші, әлеуметтік жаңғыру мен білім дәрежесінің өсуі. Үшінші, экономикалық және саяси белсенділікті өсіру болып табылады.” Қазіргі біздегі көші-қон мәселесі заңды процесс. Еліміздің 2030-жылға дейінгі даму стратегиясы бойынша Қазақстанда 25 млн-ға жетерлік дені сау, тұрмысы ауқатты, әрі салауатты өмір салтын ұстанған, білімі терең азаматтар мен тұрғындар болуы керек делінген. Мұндай көрсеткіштерге жету тек табиғи өсімді арттыру арқылы мүмкін болмайтындықтан, әрбір мемлекет, оның ішінде Қазақстан Республикасы да иммиграцияны жүргізуде.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Мигранттардың сапалық құрамы жөнініде еңбекке жарамды жастағы адамдардың басым екенін айта кеткен жөн. Қазақстан Республикасы Статистика жөніндегі агенттігінің деректері бойынша, республикаға, кеткендермен салыстырғанда, олардан хас адамдар келуде.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Кәсіптік қатынас тұрғысында шетелдік жұмыс күшіне сұраныс ішкі еңбек рыногы есебінен қанағаттандырылмайтын жоғары кәсіби табиғи және инженерлік, қаржы-экономикалық және кәсіпкерлік қызмет салаларына бағытталған. Бірақ практикада олармен қатар кеңінен тараған кәсіптер бойынша орта білікті қызметкерлер де тартылып отыр. Еңбек миграциясы бөлімінде біліктілігі төмен жұмыс күшінің тартылуын тежей  отыра, елге жоғары білікті мамандардың, сондай-ақ инвестициялауға  мүдделі, ұлттық жұмыс күшінің сапасына тікелей немесе жанама түрде ықпал етуге қабілетті шетелдік инвесторлардың келуін қосымша ынталандыру көзделуде. Қазіргі кезде және болашақ уақытта азаматтардың лайықты еңбекке қол жеткізу мүмкіндіктерін  кеңейту; кәсіпкерлікті қолдау және түрлі нысандағы несиелендіру жүйелерін дамыту; әлеуметтік қамсыздандыру деңгейінің тұрақтылығын қамтамасыз ету және арттыру; тұрғын үй құрылысын дамыту және тұрғын үйге жетерлікті қамтамасыз ету негізінде эмиграциялық үрдістерді тежеу жөніндегі шаралар қолданылмақ. Қазақстан бұрын кез келген себептер бойынша қоныс аударған азаматтардың реэмиграциясын ынталандыру және қолдау бойынша қосымша шаралар белгіледі.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lastRenderedPageBreak/>
        <w:t xml:space="preserve">“Қазақстанның ресми баспасөзінде жарияланған құжатқа сәйкес, жергілікті үкімет қаулысымен 2008 жылы республикаға шетелдік жұмыс күшін тарту квотасы былтырғыдан ұлғайтылып, экономикалық белсенді тұрғындарының 1,60 пайызын құрады. Экономикалық белсенді тұрғындар саны 8 миллион шамасында екендігін ескерсек, шетелдік жұмыс күшінің 128 мың адамға жететіндігін есептеуге болады. Бұл былтырғы көрсеткіштен екі есе көп. Ал, 2007-жылы республика аумағына шетелдік жұмыс күшін тарту квотасы экономикалық белсенді халықтың 0,80 пайызы ретінде белгіленген. Олардың қатарында бірінші санат, яғни ұйымның басшылық құрамы, жоғары және орта кәсіби білімі бар мамандармен қатар төртінші санаттағы маусымдық ауылшаруашылық жұмыстарын істейтін жұмысшылар бар.” [65]  Мемлекет шетелдік жұмыс күшін енгізуге арналған квотаны белгілейді және оны қатал бақылайды, шетелдік мамандарды қазақстандық мамандармен ауыстыру саясатын қатал жүргізуде. “Шетелдік жұмыс күшін тартқан кезде жұмыс берушілер қазақстандық қызметкерлерді даярлау, қайта даярлау және біліктілігін арттыру, бар жұмыс орындарын сақтап қалу, қазақстандық азаматтар үшін қосымша жұмыс орындарын құру жөнінде өзіне міндеттемелер алады, шетелдік жұмыс күшін тартатын ұйымдарда 257054 қазақстандық азамат жұмыспен қамтылған. Жергілікті кадрлар үшін 15338 жұмыс орны құрылды және 7 мыңнан астам қазақстандық мамандар жаңа мамандықты қайта игерді. Тек Атырау облысының өзінде шетелдік жұмыс күшін тартатын кәсіпорындар Қазақстан азаматтары үшін шамамен үш мың жұмыс орнын құрды және 1196 қазақстандық мамандықты қайта оқытты. Шетелдік жұмыс күшін тартатын мұнай-газ саласы кәсіпорындарында 1133 шетелдік маман шетелдік жұмыс күшін тартуға арналған рұқсаттардың ерекше шарттарына сәйкес қазақстандық мамандармен ауыстырылды.”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Сарапшылардың бір бөлігі Қазақстанға шетелдік білікті мамандар керек десе, кейбіреулері алдымен жергілікті жұмыссыздардың жағдайын шешу керек деген пікірде. Сарапшылар ұсынысы: “квота берген кезде көршілес мемлекеттерде тұратын қазақ ағайындарды есептесе; Қазақстанның білім беру жүйесі нарыққа қажет мамандарды дайындауға дайын емес. Көптеген кәсіпорындар Кеңес Одағы кезіндегі ішкі мамандарының кәсіби біліктілігін арттыру орталықтарын жауып тастаған, өндірістік технологиялар ескірген. Қазақстандық жұмыскерлердің еңбек өнімділігі дамыған елдермен салыстырғанда әлдеқайда төмен. Білім министрлігінің мәліметінше, Қазақстанда маман дайындайтын оқу орындарындағы жабдықтар моральдық тұрғыдан ескірген.”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 Қазақстанда пайдаланылатын шетелдік жұмыс күшінің белгілі бөлігі заңсыз мигранттар. Олардың арасында маусымдық жұмыстарда істейтін біліктілігі төмен адамдар басым. Шетелдік өкілдер мен елшіліктердің республиканың тиісті органдарымен және мекемелерімен өзара әрекеттестігін жандандыру қажет, сондай-ақ әлеуетті иммигранттармен жүргізілетін жұмысты ақпараттық тұрғыдан қамтамасыз етудің қарапайым  және осы заманға сай түрлерін жүзеге асыру қажет.  Әрине, мұндай жағдайларда да, Қазақстан Республикасы азаматтарды жұмыспен қамтуға </w:t>
      </w:r>
      <w:r w:rsidRPr="00C55BF4">
        <w:rPr>
          <w:rFonts w:ascii="Times New Roman" w:hAnsi="Times New Roman"/>
          <w:sz w:val="28"/>
          <w:szCs w:val="28"/>
          <w:lang/>
        </w:rPr>
        <w:lastRenderedPageBreak/>
        <w:t xml:space="preserve">және олардың табыстарына зиян келтірмеу үшін ішкі еңбек рыногы және жергілікті халықтың мүддесін қорғау жөнінде шаралар қабылдауда.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Сонымен, бұл мәселе тұрақты түрде назар аударып отыруды қажет етеді, сондықтан көші-қон проблемаларымен айналысатын мемлекеттік органдардың, үкіметтік емес ұйымдар мен халықаралық қоғамдардың күшімен үнемі дөңгелек столдар ұйымдастырылады, олардың шешімімен көшіп-қонушылардың еңбекке құқығы да анықталады. Осыған байланысты ҚР Еңбек және халықты әлеуметтік қорғау министрлігі еңбек көші-қон саласын басқаруды реттестіру  бойынша жұмыс тобын құрды.</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2007 жылғы 22 қарашада ТМД үкімет басшылары Ашхабадта мигранттар статусы жөнінде конвенцияны қарастырды. Кезекті отырыста “конвенция жобасының негізгі мақсаты – еңбек етіп жүрген мигрант отбасы мүшелерінің құқығын қамтамасыз ету, оларды қабылдаған мемлекет қоғамдық өмірге байланысты қағидаларды жергілікті   азаматтармен тең дәрежеде пайдалану” – деп атап көрсетілді.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Адамдардың ұлттық шекаралар арқылы көшіп-қону мен қоныс аударуына байланысты мәселелер бір жақты шешім табуы мүмкін емес, дегенмен көші-қон елдер арасында ынтымақтастық негізінде басқарылуы тиіс. Қазіргі уақытта Қазақстан Республикасы еңбек көші-қон мәселелерін көптарапты форматта реттейтін нақты халықаралық келісімдік база құрылды, атап айтқанда, ТМД елдерімен, Еуразиялық экономикалық қауымдастық, Орталық экономикалық қауымдастық және Шанхай ынтымақтастық ұйымы шеңберінде ынтымақтастық дамуды Қазақстан Республикасы үшін еңбек миграциясы мәселелерін екі тарапты форматта реттеу өзекті болып отыр. Бұған қатысты Қырғыз Республикасымен, Ресей Федерациясымен және өзге де шекаралас мемлекеттермен қатынастарды айтуға болады.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Қазіргі уақытта “Заңсыз еңбек мигранттарын заңдастыру туралы” заң жобасы Парламент Мәжілісінің мақұлдауынан өтті. Мұндағы басты мәселе елімізде заңсыз мигранттар үшін бір реттік акциялар өткізу болып табылады.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Жалпы алғанда заңсыз мигранттарды заңдастырғаннан Қазақстанның ұтары не? Бұл мәселе бүгінгі күні әлем елдерінде де алаңдаушылық туғызып отырғандықтан, проблемадан шығар жол тек “заңсыздарды” заңдастыру ма?  Соңғы уақытта Қазақстанға табыс табуға келген шетелдік азаматтардың заңды негіздерде келу мәселесі проблемаға айналып отыр. “Құқық қорғау органдары жүзеге асырған тексерулердің деректері бойынша 2005 жылы Қазақстанға заңсыз шетел азаматтарының келуі 250-300 мыңдай адамды құраған, олардың қатарында квотасыз табыс табуға келген адамдар да бар. Бүгінгі күні еліміздің алдында бәсекеге барынша қабілетті 50 елдің қатарынан көріну міндеті тұр. Ендеше, осындай экономика құру үшін, Қазақстанға соған сәйкес, қабілетті азаматтар керек. Бұл - сұраныс. Мұның аты – экономикалық миграция. Бұл көптеген елдердің саясаты мен даму бағдарламаларында көрініс тапқан.” [</w:t>
      </w:r>
      <w:r w:rsidRPr="00C55BF4">
        <w:rPr>
          <w:rFonts w:ascii="Times New Roman" w:hAnsi="Times New Roman"/>
          <w:sz w:val="28"/>
          <w:szCs w:val="28"/>
          <w:lang w:val="kk-KZ"/>
        </w:rPr>
        <w:t>13</w:t>
      </w:r>
      <w:r w:rsidRPr="00C55BF4">
        <w:rPr>
          <w:rFonts w:ascii="Times New Roman" w:hAnsi="Times New Roman"/>
          <w:sz w:val="28"/>
          <w:szCs w:val="28"/>
          <w:lang/>
        </w:rPr>
        <w:t xml:space="preserve">]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 Қазақстандағы көшіп-қонушылардың жағдайын зерделеу нәтижелері бойынша көшіп-қонушылардың құқықтарын реттеудегі  мынадай проблемаларды атап көрсетуге болады:  </w:t>
      </w:r>
    </w:p>
    <w:p w:rsidR="00FF0F4A" w:rsidRPr="00C55BF4" w:rsidRDefault="00FF0F4A" w:rsidP="00FF0F4A">
      <w:pPr>
        <w:numPr>
          <w:ilvl w:val="0"/>
          <w:numId w:val="13"/>
        </w:numPr>
        <w:tabs>
          <w:tab w:val="clear" w:pos="1088"/>
          <w:tab w:val="num" w:pos="720"/>
        </w:tabs>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lastRenderedPageBreak/>
        <w:t xml:space="preserve">көшіп-қонушыларды құжаттандыру мәселелерін қарау, сондай-ақ олардың, әсіресе оралмандардың азаматтыққа кіруін көші-қон қызметі ұзақ мерзімге созады, бұл көшіп-қонушыларға ұлттық заңнамада көзделген өз құқықтарын  толық көлемді пайдалануға жол бермейді; </w:t>
      </w:r>
    </w:p>
    <w:p w:rsidR="00FF0F4A" w:rsidRPr="00C55BF4" w:rsidRDefault="00FF0F4A" w:rsidP="00FF0F4A">
      <w:pPr>
        <w:numPr>
          <w:ilvl w:val="0"/>
          <w:numId w:val="13"/>
        </w:numPr>
        <w:tabs>
          <w:tab w:val="clear" w:pos="1088"/>
          <w:tab w:val="num" w:pos="720"/>
        </w:tabs>
        <w:spacing w:after="0" w:line="240" w:lineRule="auto"/>
        <w:ind w:left="0" w:firstLine="709"/>
        <w:jc w:val="both"/>
        <w:outlineLvl w:val="0"/>
        <w:rPr>
          <w:rFonts w:ascii="Times New Roman" w:hAnsi="Times New Roman"/>
          <w:sz w:val="28"/>
          <w:szCs w:val="28"/>
          <w:lang/>
        </w:rPr>
      </w:pPr>
      <w:r w:rsidRPr="00C55BF4">
        <w:rPr>
          <w:rFonts w:ascii="Times New Roman" w:hAnsi="Times New Roman"/>
          <w:sz w:val="28"/>
          <w:szCs w:val="28"/>
          <w:lang/>
        </w:rPr>
        <w:t>көшіп-қонушылар ұлттық заңнамадағы шектеулерге байланысты өз құқықтарын іске асыра алмайтын  жағдайлар болады;</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t xml:space="preserve">Мемлекетімізде заңсыз еңбек көші-қонына қатысты тұжырымдама да әзірленбеген. Бүгінде қолданыстағы халықаралық, атап айтқанда еңбек етуші көшіп-қонушылардың және олардың отбасы мүшелерінің құқықтарын қорғау конвенциясы барлық индивидтерді тең қорғауды қамтамасыз етіп, заңды және заңсыз  мигранттар арасындағы айырмашылықты көрсетпейді. Негізгі құқық қорғау құжаттарының қатарына кіретін осы конвенция мен басқа да құжаттар мемлекеттік саясаттың осындай тұрлаусыздығын босқындар құқығын қорғау мәселесінде де көрсетеді. Босқындар туралы заң біршама уақыт әзірленуіне қарамастан қабылданған жоқ. Ресми мемлекеттік статистикада және БҰҰ-ның босқындар ісі жөніндегі басқармада пайдаланылатын “босқындар” түсіндірмесіндегі әртүрлілік сақталып отыр. Босқындар туралы статистикалық деректердің әр түрлілігі осыған байланысты. </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t xml:space="preserve"> Қазақстандағы әлеуметтік ортамен, мигранттармен әлеуметтік жұмыс Қазақстан Республикасының заңдарына жүгінетіні, одан бастама, тірек алатыны белгілі. Сондықтан да бұл істе де бірлесіп еңбек ету – біздің міндетіміз. Зерттеуші ғалымдар пікіріне, кеңестеріне тағы бір назар аударсақ: “азаматтық және миграция туралы заңды қайта, толықтыра қарау керек. </w:t>
      </w:r>
    </w:p>
    <w:p w:rsidR="00FF0F4A" w:rsidRPr="00C55BF4" w:rsidRDefault="00FF0F4A" w:rsidP="00FF0F4A">
      <w:pPr>
        <w:spacing w:after="0" w:line="240" w:lineRule="auto"/>
        <w:jc w:val="both"/>
        <w:outlineLvl w:val="0"/>
        <w:rPr>
          <w:rFonts w:ascii="Times New Roman" w:hAnsi="Times New Roman"/>
          <w:sz w:val="28"/>
          <w:szCs w:val="28"/>
          <w:lang/>
        </w:rPr>
      </w:pPr>
      <w:r w:rsidRPr="00C55BF4">
        <w:rPr>
          <w:rFonts w:ascii="Times New Roman" w:hAnsi="Times New Roman"/>
          <w:b/>
          <w:sz w:val="28"/>
          <w:szCs w:val="28"/>
          <w:lang/>
        </w:rPr>
        <w:t>Біріншіден,</w:t>
      </w:r>
      <w:r w:rsidRPr="00C55BF4">
        <w:rPr>
          <w:rFonts w:ascii="Times New Roman" w:hAnsi="Times New Roman"/>
          <w:sz w:val="28"/>
          <w:szCs w:val="28"/>
          <w:lang/>
        </w:rPr>
        <w:t xml:space="preserve"> қатаң визалық режимді ТМД-ға енгізген жөн. Иммиграция заңында виза мен азаматтық жағын алу жағын күрделендіріп, елге пайдалы кәсіпорындар ашу жағын жеңілдету қажет. Көшіп келушілердің санын азайтып, елімізге қыдырып, саяхат жасай келіп, ақша жұмсайтын туристерді көбірек келтіру пайдалы. Қазір Ресейден келетіндер азаматтықты оңай алады да, бұған керісінше, бізден Ресейге барғандарға азаматтық алу қиынға соғады. Оралмандардан басқа азаматтық алу – тек мемлекеттік тілді білу талабына сәйкестігі. Осындай қайшылықтарды болдырмау керек. </w:t>
      </w:r>
    </w:p>
    <w:p w:rsidR="00FF0F4A" w:rsidRPr="00C55BF4" w:rsidRDefault="00FF0F4A" w:rsidP="00FF0F4A">
      <w:pPr>
        <w:spacing w:after="0" w:line="240" w:lineRule="auto"/>
        <w:jc w:val="both"/>
        <w:outlineLvl w:val="0"/>
        <w:rPr>
          <w:rFonts w:ascii="Times New Roman" w:hAnsi="Times New Roman"/>
          <w:sz w:val="28"/>
          <w:szCs w:val="28"/>
          <w:lang/>
        </w:rPr>
      </w:pPr>
      <w:r w:rsidRPr="00C55BF4">
        <w:rPr>
          <w:rFonts w:ascii="Times New Roman" w:hAnsi="Times New Roman"/>
          <w:b/>
          <w:sz w:val="28"/>
          <w:szCs w:val="28"/>
          <w:lang/>
        </w:rPr>
        <w:t>Екіншіден,</w:t>
      </w:r>
      <w:r w:rsidRPr="00C55BF4">
        <w:rPr>
          <w:rFonts w:ascii="Times New Roman" w:hAnsi="Times New Roman"/>
          <w:sz w:val="28"/>
          <w:szCs w:val="28"/>
          <w:lang/>
        </w:rPr>
        <w:t xml:space="preserve"> тұрағы жоқ тұрғын мәртебесін (статусын) енгізіп, шеттен келгендерге (атамекеніне оралғандардан басқасына) қашан азаматтық алғанынша еңбек ету және оқу құқығын бермеу керек. Мұны осылай істемесе, оқу орындарының бюджеттік мәселесін тартып, жұмыс орындарында түрлі қайшылықтар туа бастайды. Біздің шетелден жұмыс күшін алу, шетелге жұмыс күшін шығару төңірегіндегі заңымыз да ойдағыдай емес.  </w:t>
      </w:r>
    </w:p>
    <w:p w:rsidR="00FF0F4A" w:rsidRPr="00C55BF4" w:rsidRDefault="00FF0F4A" w:rsidP="00FF0F4A">
      <w:pPr>
        <w:spacing w:after="0" w:line="240" w:lineRule="auto"/>
        <w:jc w:val="both"/>
        <w:outlineLvl w:val="0"/>
        <w:rPr>
          <w:rFonts w:ascii="Times New Roman" w:hAnsi="Times New Roman"/>
          <w:sz w:val="28"/>
          <w:szCs w:val="28"/>
          <w:lang/>
        </w:rPr>
      </w:pPr>
      <w:r w:rsidRPr="00C55BF4">
        <w:rPr>
          <w:rFonts w:ascii="Times New Roman" w:hAnsi="Times New Roman"/>
          <w:b/>
          <w:sz w:val="28"/>
          <w:szCs w:val="28"/>
          <w:lang/>
        </w:rPr>
        <w:t>Үшіншіден,</w:t>
      </w:r>
      <w:r w:rsidRPr="00C55BF4">
        <w:rPr>
          <w:rFonts w:ascii="Times New Roman" w:hAnsi="Times New Roman"/>
          <w:sz w:val="28"/>
          <w:szCs w:val="28"/>
          <w:lang/>
        </w:rPr>
        <w:t xml:space="preserve"> “Отандастар” туралы бапты Заңнан алып тастаған дұрыс. </w:t>
      </w:r>
    </w:p>
    <w:p w:rsidR="00FF0F4A" w:rsidRPr="00C55BF4" w:rsidRDefault="00FF0F4A" w:rsidP="00FF0F4A">
      <w:pPr>
        <w:spacing w:after="0" w:line="240" w:lineRule="auto"/>
        <w:jc w:val="both"/>
        <w:outlineLvl w:val="0"/>
        <w:rPr>
          <w:rFonts w:ascii="Times New Roman" w:hAnsi="Times New Roman"/>
          <w:sz w:val="28"/>
          <w:szCs w:val="28"/>
          <w:lang/>
        </w:rPr>
      </w:pPr>
      <w:r w:rsidRPr="00C55BF4">
        <w:rPr>
          <w:rFonts w:ascii="Times New Roman" w:hAnsi="Times New Roman"/>
          <w:b/>
          <w:sz w:val="28"/>
          <w:szCs w:val="28"/>
          <w:lang/>
        </w:rPr>
        <w:t>Төртіншіден,</w:t>
      </w:r>
      <w:r w:rsidRPr="00C55BF4">
        <w:rPr>
          <w:rFonts w:ascii="Times New Roman" w:hAnsi="Times New Roman"/>
          <w:sz w:val="28"/>
          <w:szCs w:val="28"/>
          <w:lang/>
        </w:rPr>
        <w:t xml:space="preserve"> </w:t>
      </w:r>
      <w:r w:rsidRPr="00C55BF4">
        <w:rPr>
          <w:rFonts w:ascii="Times New Roman" w:hAnsi="Times New Roman"/>
          <w:sz w:val="28"/>
          <w:szCs w:val="28"/>
          <w:lang w:val="kk-KZ"/>
        </w:rPr>
        <w:t xml:space="preserve"> </w:t>
      </w:r>
      <w:r w:rsidRPr="00C55BF4">
        <w:rPr>
          <w:rFonts w:ascii="Times New Roman" w:hAnsi="Times New Roman"/>
          <w:sz w:val="28"/>
          <w:szCs w:val="28"/>
          <w:lang/>
        </w:rPr>
        <w:t>депортация туралы бап енгізіп, оның орындалуын Ішкі істер министрлігіне жүктеу қажет.</w:t>
      </w:r>
    </w:p>
    <w:p w:rsidR="00FF0F4A" w:rsidRPr="00C55BF4" w:rsidRDefault="00FF0F4A" w:rsidP="00FF0F4A">
      <w:pPr>
        <w:spacing w:after="0" w:line="240" w:lineRule="auto"/>
        <w:jc w:val="both"/>
        <w:outlineLvl w:val="0"/>
        <w:rPr>
          <w:rFonts w:ascii="Times New Roman" w:hAnsi="Times New Roman"/>
          <w:sz w:val="28"/>
          <w:szCs w:val="28"/>
          <w:lang/>
        </w:rPr>
      </w:pPr>
      <w:r w:rsidRPr="00C55BF4">
        <w:rPr>
          <w:rFonts w:ascii="Times New Roman" w:hAnsi="Times New Roman"/>
          <w:b/>
          <w:sz w:val="28"/>
          <w:szCs w:val="28"/>
          <w:lang/>
        </w:rPr>
        <w:t>Бесіншіден,</w:t>
      </w:r>
      <w:r w:rsidRPr="00C55BF4">
        <w:rPr>
          <w:rFonts w:ascii="Times New Roman" w:hAnsi="Times New Roman"/>
          <w:sz w:val="28"/>
          <w:szCs w:val="28"/>
          <w:lang/>
        </w:rPr>
        <w:t xml:space="preserve"> паспорт, төлқұжатқа тіркеу жұмысына келгендерді шеттен келгендерді алмаған дұрыс. </w:t>
      </w:r>
    </w:p>
    <w:p w:rsidR="00FF0F4A" w:rsidRPr="00C55BF4" w:rsidRDefault="00FF0F4A" w:rsidP="00FF0F4A">
      <w:pPr>
        <w:spacing w:after="0" w:line="240" w:lineRule="auto"/>
        <w:jc w:val="both"/>
        <w:outlineLvl w:val="0"/>
        <w:rPr>
          <w:rFonts w:ascii="Times New Roman" w:hAnsi="Times New Roman"/>
          <w:sz w:val="28"/>
          <w:szCs w:val="28"/>
          <w:lang/>
        </w:rPr>
      </w:pPr>
      <w:r w:rsidRPr="00C55BF4">
        <w:rPr>
          <w:rFonts w:ascii="Times New Roman" w:hAnsi="Times New Roman"/>
          <w:b/>
          <w:sz w:val="28"/>
          <w:szCs w:val="28"/>
          <w:lang/>
        </w:rPr>
        <w:lastRenderedPageBreak/>
        <w:t>Алтыншыдан,</w:t>
      </w:r>
      <w:r w:rsidRPr="00C55BF4">
        <w:rPr>
          <w:rFonts w:ascii="Times New Roman" w:hAnsi="Times New Roman"/>
          <w:b/>
          <w:sz w:val="28"/>
          <w:szCs w:val="28"/>
          <w:lang w:val="kk-KZ"/>
        </w:rPr>
        <w:t xml:space="preserve"> </w:t>
      </w:r>
      <w:r w:rsidRPr="00C55BF4">
        <w:rPr>
          <w:rFonts w:ascii="Times New Roman" w:hAnsi="Times New Roman"/>
          <w:sz w:val="28"/>
          <w:szCs w:val="28"/>
          <w:lang/>
        </w:rPr>
        <w:t xml:space="preserve">эмиграцияны толық жеңілдетіп, иммиграцияны  (атамекеніне оралушылардан өзге) батыс елдерінің үлгісімен күрделендіру керек. Сонда ғана жергілікті ұлт өкілдерінің үлес салмағы артатын болады. </w:t>
      </w:r>
    </w:p>
    <w:p w:rsidR="00FF0F4A" w:rsidRPr="00C55BF4" w:rsidRDefault="00FF0F4A" w:rsidP="00FF0F4A">
      <w:pPr>
        <w:spacing w:after="0" w:line="240" w:lineRule="auto"/>
        <w:jc w:val="both"/>
        <w:outlineLvl w:val="0"/>
        <w:rPr>
          <w:rFonts w:ascii="Times New Roman" w:hAnsi="Times New Roman"/>
          <w:sz w:val="28"/>
          <w:szCs w:val="28"/>
          <w:lang/>
        </w:rPr>
      </w:pPr>
      <w:r w:rsidRPr="00C55BF4">
        <w:rPr>
          <w:rFonts w:ascii="Times New Roman" w:hAnsi="Times New Roman"/>
          <w:b/>
          <w:sz w:val="28"/>
          <w:szCs w:val="28"/>
          <w:lang/>
        </w:rPr>
        <w:t>Жетіншіден,</w:t>
      </w:r>
      <w:r w:rsidRPr="00C55BF4">
        <w:rPr>
          <w:rFonts w:ascii="Times New Roman" w:hAnsi="Times New Roman"/>
          <w:sz w:val="28"/>
          <w:szCs w:val="28"/>
          <w:lang/>
        </w:rPr>
        <w:t xml:space="preserve"> иммигранттардан мемлекеттік тілді талап ету керек”. [</w:t>
      </w:r>
      <w:r w:rsidRPr="00C55BF4">
        <w:rPr>
          <w:rFonts w:ascii="Times New Roman" w:hAnsi="Times New Roman"/>
          <w:sz w:val="28"/>
          <w:szCs w:val="28"/>
          <w:lang w:val="kk-KZ"/>
        </w:rPr>
        <w:t>42</w:t>
      </w:r>
      <w:r w:rsidRPr="00C55BF4">
        <w:rPr>
          <w:rFonts w:ascii="Times New Roman" w:hAnsi="Times New Roman"/>
          <w:sz w:val="28"/>
          <w:szCs w:val="28"/>
          <w:lang/>
        </w:rPr>
        <w:t>]</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 xml:space="preserve">Қазақстан Республикасының миграциялық саясатындағы басты бағыт - әлемдегі үш қазақтың бірін, яғни сырттта жүрген қандастарымызды отандастыру. Біз қандастарымызды отандастыруды оларды “оралман” атаумен бастадық. Оралмандар мәселесі дәйекті саясат жүргізуді және ерекше көңіл бөлуді қажет етеді, сондықтан бұл өзекті мәселеге біз келесі тараушада тоқталуды жөн көрдік.  </w:t>
      </w:r>
    </w:p>
    <w:p w:rsidR="00FF0F4A" w:rsidRPr="00C55BF4" w:rsidRDefault="00FF0F4A" w:rsidP="00FF0F4A">
      <w:pPr>
        <w:spacing w:after="0" w:line="240" w:lineRule="auto"/>
        <w:ind w:firstLine="709"/>
        <w:jc w:val="both"/>
        <w:outlineLvl w:val="0"/>
        <w:rPr>
          <w:rFonts w:ascii="Times New Roman" w:hAnsi="Times New Roman"/>
          <w:sz w:val="28"/>
          <w:szCs w:val="28"/>
          <w:lang/>
        </w:rPr>
      </w:pPr>
      <w:r w:rsidRPr="00C55BF4">
        <w:rPr>
          <w:rFonts w:ascii="Times New Roman" w:hAnsi="Times New Roman"/>
          <w:sz w:val="28"/>
          <w:szCs w:val="28"/>
          <w:lang/>
        </w:rPr>
        <w:t>Қорыта айтқанда, еліміздің көші-қон саясатының салалық бағдарламасына сәйкес Қазақстан Республикасының әлеуметтік және еңбек заңнамасы көптеген кемшіліктерге қарамастан, мигранттарды әлеуметтік қорғауды ұйымдастыру жөніндегі шараларды жүзеге асыруда, әлеуметтік қолдау мен олардың бейімделуіне ерекше назар аударылуда. Осы орайдағы Еңбек және халықты әлеуметтік қорғау министрлігінің Көші-қон комитеті  ұсынған 2007- 2015 жылдарға арналған тұжырымдамасы еліміздегі көші-қон процестерін басқарудың қолданыстағы бағыттарын жетілдіруге және оның сапалы жаңа бағыттарын дамытуға бағытталған.</w:t>
      </w:r>
    </w:p>
    <w:p w:rsidR="00FF0F4A" w:rsidRPr="00C55BF4" w:rsidRDefault="00FF0F4A" w:rsidP="00FF0F4A">
      <w:pPr>
        <w:spacing w:after="0" w:line="240" w:lineRule="auto"/>
        <w:ind w:firstLine="709"/>
        <w:jc w:val="both"/>
        <w:outlineLvl w:val="0"/>
        <w:rPr>
          <w:rFonts w:ascii="Times New Roman" w:hAnsi="Times New Roman"/>
          <w:sz w:val="28"/>
          <w:szCs w:val="28"/>
          <w:lang w:val="kk-KZ"/>
        </w:rPr>
      </w:pPr>
      <w:r w:rsidRPr="00C55BF4">
        <w:rPr>
          <w:rFonts w:ascii="Times New Roman" w:hAnsi="Times New Roman"/>
          <w:sz w:val="28"/>
          <w:szCs w:val="28"/>
          <w:lang/>
        </w:rPr>
        <w:t xml:space="preserve">Қазақстан Республикасының миграциялық саясатының басты мақсаты – миграциялық процестерді басқару, мигранттардың интеллектуалдық және еңбек әлеуетінің жүзеге асуына, елдің және оның аймақтарының әлеуметтік-экономикалық берік дамуына, демографиялық дамуына, яғни халықтың көбеюіне немесе тұрақтануына ықпал ету. </w:t>
      </w:r>
    </w:p>
    <w:p w:rsidR="00C6321E" w:rsidRPr="00FF0F4A" w:rsidRDefault="00C6321E">
      <w:pPr>
        <w:rPr>
          <w:lang w:val="kk-KZ"/>
        </w:rPr>
      </w:pPr>
    </w:p>
    <w:sectPr w:rsidR="00C6321E" w:rsidRPr="00FF0F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K EK">
    <w:altName w:val="Times New Roman"/>
    <w:charset w:val="00"/>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1496"/>
    <w:multiLevelType w:val="hybridMultilevel"/>
    <w:tmpl w:val="AFF4D9C2"/>
    <w:lvl w:ilvl="0" w:tplc="A2AAECC8">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nsid w:val="10EA1347"/>
    <w:multiLevelType w:val="hybridMultilevel"/>
    <w:tmpl w:val="33C0BAA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A816ABC"/>
    <w:multiLevelType w:val="multilevel"/>
    <w:tmpl w:val="CF64D4AA"/>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1260"/>
        </w:tabs>
        <w:ind w:left="1260" w:hanging="720"/>
      </w:pPr>
      <w:rPr>
        <w:rFonts w:hint="default"/>
        <w:b/>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3">
    <w:nsid w:val="209E0B4E"/>
    <w:multiLevelType w:val="hybridMultilevel"/>
    <w:tmpl w:val="02B8B21C"/>
    <w:lvl w:ilvl="0" w:tplc="A2AAECC8">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CB47C1"/>
    <w:multiLevelType w:val="hybridMultilevel"/>
    <w:tmpl w:val="956CFB46"/>
    <w:lvl w:ilvl="0" w:tplc="04190011">
      <w:start w:val="1"/>
      <w:numFmt w:val="decimal"/>
      <w:lvlText w:val="%1)"/>
      <w:lvlJc w:val="left"/>
      <w:pPr>
        <w:tabs>
          <w:tab w:val="num" w:pos="644"/>
        </w:tabs>
        <w:ind w:left="644" w:hanging="360"/>
      </w:pPr>
      <w:rPr>
        <w:rFont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2186499A"/>
    <w:multiLevelType w:val="hybridMultilevel"/>
    <w:tmpl w:val="A99E7C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871046"/>
    <w:multiLevelType w:val="hybridMultilevel"/>
    <w:tmpl w:val="5ABA2640"/>
    <w:lvl w:ilvl="0" w:tplc="05DC0A88">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
    <w:nsid w:val="28975A92"/>
    <w:multiLevelType w:val="hybridMultilevel"/>
    <w:tmpl w:val="C4F6C67E"/>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36657221"/>
    <w:multiLevelType w:val="hybridMultilevel"/>
    <w:tmpl w:val="63D2CD44"/>
    <w:lvl w:ilvl="0" w:tplc="05DC0A8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nsid w:val="4C300DED"/>
    <w:multiLevelType w:val="hybridMultilevel"/>
    <w:tmpl w:val="18CA4926"/>
    <w:lvl w:ilvl="0" w:tplc="90FCBF9A">
      <w:numFmt w:val="bullet"/>
      <w:lvlText w:val="-"/>
      <w:lvlJc w:val="left"/>
      <w:pPr>
        <w:tabs>
          <w:tab w:val="num" w:pos="720"/>
        </w:tabs>
        <w:ind w:left="720" w:hanging="360"/>
      </w:pPr>
      <w:rPr>
        <w:rFonts w:ascii="Times New Roman KK EK" w:eastAsia="Times New Roman" w:hAnsi="Times New Roman KK EK"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47E7CD0"/>
    <w:multiLevelType w:val="hybridMultilevel"/>
    <w:tmpl w:val="2EA4A33A"/>
    <w:lvl w:ilvl="0" w:tplc="CC903964">
      <w:numFmt w:val="bullet"/>
      <w:lvlText w:val="-"/>
      <w:lvlJc w:val="left"/>
      <w:pPr>
        <w:ind w:left="1429" w:hanging="360"/>
      </w:pPr>
      <w:rPr>
        <w:rFonts w:ascii="Times New Roman" w:eastAsia="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78B7E82"/>
    <w:multiLevelType w:val="hybridMultilevel"/>
    <w:tmpl w:val="25A6BD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C210924"/>
    <w:multiLevelType w:val="hybridMultilevel"/>
    <w:tmpl w:val="A95A6AB0"/>
    <w:lvl w:ilvl="0" w:tplc="05DC0A88">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3">
    <w:nsid w:val="72E926D9"/>
    <w:multiLevelType w:val="hybridMultilevel"/>
    <w:tmpl w:val="A8D2FF2E"/>
    <w:lvl w:ilvl="0" w:tplc="0B564324">
      <w:start w:val="1"/>
      <w:numFmt w:val="bullet"/>
      <w:lvlText w:val=""/>
      <w:lvlJc w:val="left"/>
      <w:pPr>
        <w:tabs>
          <w:tab w:val="num" w:pos="1088"/>
        </w:tabs>
        <w:ind w:left="1088" w:hanging="284"/>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14">
    <w:nsid w:val="77960662"/>
    <w:multiLevelType w:val="hybridMultilevel"/>
    <w:tmpl w:val="50B8F58A"/>
    <w:lvl w:ilvl="0" w:tplc="DCAC39D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2"/>
  </w:num>
  <w:num w:numId="2">
    <w:abstractNumId w:val="9"/>
  </w:num>
  <w:num w:numId="3">
    <w:abstractNumId w:val="8"/>
  </w:num>
  <w:num w:numId="4">
    <w:abstractNumId w:val="12"/>
  </w:num>
  <w:num w:numId="5">
    <w:abstractNumId w:val="6"/>
  </w:num>
  <w:num w:numId="6">
    <w:abstractNumId w:val="14"/>
  </w:num>
  <w:num w:numId="7">
    <w:abstractNumId w:val="4"/>
  </w:num>
  <w:num w:numId="8">
    <w:abstractNumId w:val="3"/>
  </w:num>
  <w:num w:numId="9">
    <w:abstractNumId w:val="0"/>
  </w:num>
  <w:num w:numId="10">
    <w:abstractNumId w:val="1"/>
  </w:num>
  <w:num w:numId="11">
    <w:abstractNumId w:val="7"/>
  </w:num>
  <w:num w:numId="12">
    <w:abstractNumId w:val="11"/>
  </w:num>
  <w:num w:numId="13">
    <w:abstractNumId w:val="13"/>
  </w:num>
  <w:num w:numId="14">
    <w:abstractNumId w:val="5"/>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F0F4A"/>
    <w:rsid w:val="00C6321E"/>
    <w:rsid w:val="00FF0F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F0F4A"/>
    <w:pPr>
      <w:keepNext/>
      <w:shd w:val="clear" w:color="auto" w:fill="FFFFFF"/>
      <w:spacing w:after="0" w:line="240" w:lineRule="auto"/>
      <w:jc w:val="center"/>
      <w:outlineLvl w:val="0"/>
    </w:pPr>
    <w:rPr>
      <w:rFonts w:ascii="Times New Roman" w:eastAsia="Times New Roman" w:hAnsi="Times New Roman" w:cs="Times New Roman"/>
      <w:b/>
      <w:color w:val="00000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0F4A"/>
    <w:rPr>
      <w:rFonts w:ascii="Times New Roman" w:eastAsia="Times New Roman" w:hAnsi="Times New Roman" w:cs="Times New Roman"/>
      <w:b/>
      <w:color w:val="000000"/>
      <w:sz w:val="20"/>
      <w:szCs w:val="20"/>
      <w:shd w:val="clear" w:color="auto" w:fill="FFFFFF"/>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12141</Words>
  <Characters>69206</Characters>
  <Application>Microsoft Office Word</Application>
  <DocSecurity>0</DocSecurity>
  <Lines>576</Lines>
  <Paragraphs>162</Paragraphs>
  <ScaleCrop>false</ScaleCrop>
  <Company/>
  <LinksUpToDate>false</LinksUpToDate>
  <CharactersWithSpaces>81185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dc:creator>
  <cp:keywords/>
  <dc:description/>
  <cp:lastModifiedBy>Дархан</cp:lastModifiedBy>
  <cp:revision>2</cp:revision>
  <dcterms:created xsi:type="dcterms:W3CDTF">2013-10-18T06:42:00Z</dcterms:created>
  <dcterms:modified xsi:type="dcterms:W3CDTF">2013-10-18T06:42:00Z</dcterms:modified>
</cp:coreProperties>
</file>